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BEE" w:rsidRPr="00DE29D8" w:rsidRDefault="00901BEE" w:rsidP="00DE29D8">
      <w:pPr>
        <w:jc w:val="both"/>
        <w:rPr>
          <w:sz w:val="28"/>
          <w:szCs w:val="28"/>
        </w:rPr>
      </w:pPr>
    </w:p>
    <w:p w:rsidR="00DE29D8" w:rsidRDefault="00DE29D8" w:rsidP="00DE29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исполнения поручения Прези</w:t>
      </w:r>
      <w:r w:rsidRPr="00DE29D8">
        <w:rPr>
          <w:sz w:val="28"/>
          <w:szCs w:val="28"/>
        </w:rPr>
        <w:t xml:space="preserve">дента РФ В.В.Путина </w:t>
      </w:r>
      <w:r>
        <w:rPr>
          <w:sz w:val="28"/>
          <w:szCs w:val="28"/>
        </w:rPr>
        <w:t xml:space="preserve">которое было озвучено </w:t>
      </w:r>
      <w:r w:rsidRPr="00DE29D8">
        <w:rPr>
          <w:sz w:val="28"/>
          <w:szCs w:val="28"/>
        </w:rPr>
        <w:t xml:space="preserve">в  Послании Федеральному Собранию 15 января 2020 года и в Указе от 21 января  2020 года № 20 «Об утверждении Доктрины продовольственной безопасности Российской Федерации» </w:t>
      </w:r>
      <w:r>
        <w:rPr>
          <w:sz w:val="28"/>
          <w:szCs w:val="28"/>
        </w:rPr>
        <w:t xml:space="preserve">обеспечение </w:t>
      </w:r>
      <w:r w:rsidRPr="00DE29D8">
        <w:rPr>
          <w:sz w:val="28"/>
          <w:szCs w:val="28"/>
        </w:rPr>
        <w:t xml:space="preserve"> население качественной и безопасной пищевой продукцией.</w:t>
      </w:r>
    </w:p>
    <w:p w:rsidR="00DE29D8" w:rsidRDefault="00DE29D8" w:rsidP="00DE29D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Особое внимание уделено аспектам, которые обязывают предприятия индустрии питания, продуктовые магазины, реализующие продукцию собственного производства, столовые организаций (школ, детских садов, больниц и т.п.), оптовые склады и базы, осуществляющие хранение </w:t>
      </w:r>
      <w:r>
        <w:rPr>
          <w:sz w:val="28"/>
          <w:szCs w:val="28"/>
        </w:rPr>
        <w:br/>
        <w:t>и реализацию пищевых продуктов, транспортные компании, занимающиеся перевозкой и реализацией продуктов питания, компании, занимающиеся упаковкой, переупаковкой и фасовкой готовой пищевой продукции, производители пищевой продукции (фабрики-кухни, комбинаты питания, кухни ресторанов), в</w:t>
      </w:r>
      <w:proofErr w:type="gramEnd"/>
      <w:r>
        <w:rPr>
          <w:sz w:val="28"/>
          <w:szCs w:val="28"/>
        </w:rPr>
        <w:t xml:space="preserve"> том числе сельскохозяйственные производители, производители БАД, пищевых добавок разрабатывать, внедрять </w:t>
      </w:r>
      <w:r>
        <w:rPr>
          <w:sz w:val="28"/>
          <w:szCs w:val="28"/>
        </w:rPr>
        <w:br/>
        <w:t xml:space="preserve">и поддерживать процедуры, основанные на принципах ХАССП. </w:t>
      </w:r>
    </w:p>
    <w:p w:rsidR="00DE29D8" w:rsidRPr="00DE29D8" w:rsidRDefault="00DE29D8" w:rsidP="00DE29D8">
      <w:pPr>
        <w:jc w:val="both"/>
        <w:rPr>
          <w:sz w:val="28"/>
          <w:szCs w:val="28"/>
        </w:rPr>
      </w:pPr>
      <w:r w:rsidRPr="00DE29D8">
        <w:rPr>
          <w:sz w:val="28"/>
          <w:szCs w:val="28"/>
        </w:rPr>
        <w:t xml:space="preserve">Центр компетенций в области пищевой безопасности </w:t>
      </w:r>
      <w:proofErr w:type="spellStart"/>
      <w:r w:rsidRPr="00DE29D8">
        <w:rPr>
          <w:sz w:val="28"/>
          <w:szCs w:val="28"/>
        </w:rPr>
        <w:t>Роскачества</w:t>
      </w:r>
      <w:proofErr w:type="spellEnd"/>
      <w:r w:rsidRPr="00DE29D8">
        <w:rPr>
          <w:sz w:val="28"/>
          <w:szCs w:val="28"/>
        </w:rPr>
        <w:t xml:space="preserve"> планирует провести производственный аудит, внедрить систему менеджмента безопасности пищевой продукции, обучить персонал </w:t>
      </w:r>
      <w:r w:rsidRPr="00DE29D8">
        <w:rPr>
          <w:sz w:val="28"/>
          <w:szCs w:val="28"/>
        </w:rPr>
        <w:br/>
        <w:t xml:space="preserve">и организовать систему долгосрочной поддержки и консалтинга предприятий. </w:t>
      </w:r>
    </w:p>
    <w:p w:rsidR="00DE29D8" w:rsidRPr="00DE29D8" w:rsidRDefault="00DE29D8" w:rsidP="00DE29D8">
      <w:pPr>
        <w:jc w:val="both"/>
        <w:rPr>
          <w:sz w:val="28"/>
          <w:szCs w:val="28"/>
        </w:rPr>
      </w:pPr>
      <w:r w:rsidRPr="00DE29D8">
        <w:rPr>
          <w:sz w:val="28"/>
          <w:szCs w:val="28"/>
        </w:rPr>
        <w:t xml:space="preserve">В связи с этим </w:t>
      </w:r>
      <w:proofErr w:type="spellStart"/>
      <w:r w:rsidRPr="00DE29D8">
        <w:rPr>
          <w:sz w:val="28"/>
          <w:szCs w:val="28"/>
        </w:rPr>
        <w:t>Роскачество</w:t>
      </w:r>
      <w:proofErr w:type="spellEnd"/>
      <w:r w:rsidRPr="00DE29D8">
        <w:rPr>
          <w:sz w:val="28"/>
          <w:szCs w:val="28"/>
        </w:rPr>
        <w:t xml:space="preserve"> проводит семина</w:t>
      </w:r>
      <w:proofErr w:type="gramStart"/>
      <w:r w:rsidRPr="00DE29D8">
        <w:rPr>
          <w:sz w:val="28"/>
          <w:szCs w:val="28"/>
        </w:rPr>
        <w:t>р(</w:t>
      </w:r>
      <w:proofErr w:type="gramEnd"/>
      <w:r w:rsidRPr="00DE29D8">
        <w:rPr>
          <w:sz w:val="28"/>
          <w:szCs w:val="28"/>
        </w:rPr>
        <w:t>выездной/</w:t>
      </w:r>
      <w:proofErr w:type="spellStart"/>
      <w:r w:rsidRPr="00DE29D8">
        <w:rPr>
          <w:sz w:val="28"/>
          <w:szCs w:val="28"/>
        </w:rPr>
        <w:t>онлайн</w:t>
      </w:r>
      <w:proofErr w:type="spellEnd"/>
      <w:r w:rsidRPr="00DE29D8">
        <w:rPr>
          <w:sz w:val="28"/>
          <w:szCs w:val="28"/>
        </w:rPr>
        <w:t>)</w:t>
      </w:r>
      <w:r w:rsidRPr="00DE29D8">
        <w:rPr>
          <w:sz w:val="28"/>
          <w:szCs w:val="28"/>
        </w:rPr>
        <w:br/>
        <w:t>на тему</w:t>
      </w:r>
      <w:r w:rsidRPr="00DE29D8">
        <w:rPr>
          <w:sz w:val="28"/>
          <w:szCs w:val="28"/>
          <w:u w:val="single"/>
        </w:rPr>
        <w:t>: «Законодательные основы 2024. Практика соблюдения принципов ХАССП». Продолжительность семинара 2 часа.</w:t>
      </w:r>
    </w:p>
    <w:p w:rsidR="00DE29D8" w:rsidRPr="00DE29D8" w:rsidRDefault="00DE29D8" w:rsidP="00DE29D8">
      <w:pPr>
        <w:jc w:val="both"/>
        <w:rPr>
          <w:sz w:val="28"/>
          <w:szCs w:val="28"/>
        </w:rPr>
      </w:pPr>
      <w:r w:rsidRPr="00DE29D8">
        <w:rPr>
          <w:sz w:val="28"/>
          <w:szCs w:val="28"/>
        </w:rPr>
        <w:t xml:space="preserve">Контактная информация со стороны </w:t>
      </w:r>
      <w:proofErr w:type="spellStart"/>
      <w:r w:rsidRPr="00DE29D8">
        <w:rPr>
          <w:sz w:val="28"/>
          <w:szCs w:val="28"/>
        </w:rPr>
        <w:t>Роскачества</w:t>
      </w:r>
      <w:proofErr w:type="spellEnd"/>
      <w:r w:rsidRPr="00DE29D8">
        <w:rPr>
          <w:sz w:val="28"/>
          <w:szCs w:val="28"/>
        </w:rPr>
        <w:t xml:space="preserve"> по вопросам участия </w:t>
      </w:r>
      <w:r w:rsidRPr="00DE29D8">
        <w:rPr>
          <w:sz w:val="28"/>
          <w:szCs w:val="28"/>
        </w:rPr>
        <w:br/>
        <w:t xml:space="preserve">в семинаре </w:t>
      </w:r>
      <w:proofErr w:type="gramStart"/>
      <w:r w:rsidRPr="00DE29D8">
        <w:rPr>
          <w:sz w:val="28"/>
          <w:szCs w:val="28"/>
        </w:rPr>
        <w:t>:</w:t>
      </w:r>
      <w:r w:rsidRPr="00DE29D8">
        <w:rPr>
          <w:sz w:val="28"/>
          <w:szCs w:val="28"/>
          <w:u w:val="single"/>
        </w:rPr>
        <w:t>К</w:t>
      </w:r>
      <w:proofErr w:type="gramEnd"/>
      <w:r w:rsidRPr="00DE29D8">
        <w:rPr>
          <w:sz w:val="28"/>
          <w:szCs w:val="28"/>
          <w:u w:val="single"/>
        </w:rPr>
        <w:t xml:space="preserve">олганова </w:t>
      </w:r>
      <w:r>
        <w:rPr>
          <w:sz w:val="28"/>
          <w:szCs w:val="28"/>
          <w:u w:val="single"/>
        </w:rPr>
        <w:t xml:space="preserve"> </w:t>
      </w:r>
      <w:r w:rsidRPr="00DE29D8">
        <w:rPr>
          <w:sz w:val="28"/>
          <w:szCs w:val="28"/>
          <w:u w:val="single"/>
        </w:rPr>
        <w:t xml:space="preserve">Наталья </w:t>
      </w:r>
      <w:r>
        <w:rPr>
          <w:sz w:val="28"/>
          <w:szCs w:val="28"/>
          <w:u w:val="single"/>
        </w:rPr>
        <w:t xml:space="preserve"> </w:t>
      </w:r>
      <w:r w:rsidRPr="00DE29D8">
        <w:rPr>
          <w:sz w:val="28"/>
          <w:szCs w:val="28"/>
          <w:u w:val="single"/>
        </w:rPr>
        <w:t>Николаевна</w:t>
      </w:r>
      <w:r w:rsidRPr="00DE29D8">
        <w:rPr>
          <w:sz w:val="28"/>
          <w:szCs w:val="28"/>
        </w:rPr>
        <w:t xml:space="preserve"> (Директор Центра компетенций </w:t>
      </w:r>
      <w:r w:rsidRPr="00DE29D8">
        <w:rPr>
          <w:sz w:val="28"/>
          <w:szCs w:val="28"/>
        </w:rPr>
        <w:br/>
        <w:t xml:space="preserve">в области пищевой безопасности), тел.: 8(915)210-91-55, </w:t>
      </w:r>
      <w:proofErr w:type="spellStart"/>
      <w:r w:rsidRPr="00DE29D8">
        <w:rPr>
          <w:sz w:val="28"/>
          <w:szCs w:val="28"/>
        </w:rPr>
        <w:t>эл</w:t>
      </w:r>
      <w:proofErr w:type="spellEnd"/>
      <w:r w:rsidRPr="00DE29D8">
        <w:rPr>
          <w:sz w:val="28"/>
          <w:szCs w:val="28"/>
        </w:rPr>
        <w:t xml:space="preserve">. почта: </w:t>
      </w:r>
      <w:hyperlink r:id="rId4" w:history="1">
        <w:r w:rsidRPr="00DE29D8">
          <w:rPr>
            <w:rStyle w:val="a3"/>
            <w:sz w:val="28"/>
            <w:szCs w:val="28"/>
            <w:lang w:val="en-US"/>
          </w:rPr>
          <w:t>kolganova</w:t>
        </w:r>
        <w:r w:rsidRPr="00DE29D8">
          <w:rPr>
            <w:rStyle w:val="a3"/>
            <w:sz w:val="28"/>
            <w:szCs w:val="28"/>
          </w:rPr>
          <w:t>@</w:t>
        </w:r>
        <w:r w:rsidRPr="00DE29D8">
          <w:rPr>
            <w:rStyle w:val="a3"/>
            <w:sz w:val="28"/>
            <w:szCs w:val="28"/>
            <w:lang w:val="en-US"/>
          </w:rPr>
          <w:t>roskachestvo</w:t>
        </w:r>
        <w:r w:rsidRPr="00DE29D8">
          <w:rPr>
            <w:rStyle w:val="a3"/>
            <w:sz w:val="28"/>
            <w:szCs w:val="28"/>
          </w:rPr>
          <w:t>.</w:t>
        </w:r>
        <w:r w:rsidRPr="00DE29D8">
          <w:rPr>
            <w:rStyle w:val="a3"/>
            <w:sz w:val="28"/>
            <w:szCs w:val="28"/>
            <w:lang w:val="en-US"/>
          </w:rPr>
          <w:t>gov</w:t>
        </w:r>
        <w:r w:rsidRPr="00DE29D8">
          <w:rPr>
            <w:rStyle w:val="a3"/>
            <w:sz w:val="28"/>
            <w:szCs w:val="28"/>
          </w:rPr>
          <w:t>.</w:t>
        </w:r>
        <w:r w:rsidRPr="00DE29D8">
          <w:rPr>
            <w:rStyle w:val="a3"/>
            <w:sz w:val="28"/>
            <w:szCs w:val="28"/>
            <w:lang w:val="en-US"/>
          </w:rPr>
          <w:t>ru</w:t>
        </w:r>
      </w:hyperlink>
      <w:r w:rsidRPr="00DE29D8">
        <w:rPr>
          <w:sz w:val="28"/>
          <w:szCs w:val="28"/>
        </w:rPr>
        <w:t>.</w:t>
      </w:r>
    </w:p>
    <w:p w:rsidR="00DE29D8" w:rsidRDefault="00DE29D8"/>
    <w:p w:rsidR="00721034" w:rsidRDefault="00721034"/>
    <w:p w:rsidR="00DE29D8" w:rsidRDefault="00DE29D8"/>
    <w:p w:rsidR="00DE29D8" w:rsidRDefault="00DE29D8"/>
    <w:p w:rsidR="00DE29D8" w:rsidRDefault="00DE29D8"/>
    <w:p w:rsidR="00DE29D8" w:rsidRDefault="00DE29D8"/>
    <w:p w:rsidR="00DE29D8" w:rsidRDefault="00DE29D8"/>
    <w:p w:rsidR="00DE29D8" w:rsidRDefault="00DE29D8"/>
    <w:p w:rsidR="00DE29D8" w:rsidRDefault="00DE29D8"/>
    <w:p w:rsidR="00DE29D8" w:rsidRDefault="00DE29D8"/>
    <w:p w:rsidR="00DE29D8" w:rsidRDefault="00DE29D8"/>
    <w:p w:rsidR="00DE29D8" w:rsidRDefault="00DE29D8"/>
    <w:p w:rsidR="00DE29D8" w:rsidRDefault="00DE29D8"/>
    <w:p w:rsidR="00DE29D8" w:rsidRDefault="00DE29D8"/>
    <w:p w:rsidR="00DE29D8" w:rsidRDefault="00DE29D8"/>
    <w:p w:rsidR="00DE29D8" w:rsidRDefault="00DE29D8"/>
    <w:p w:rsidR="00DE29D8" w:rsidRPr="00721034" w:rsidRDefault="00DE29D8" w:rsidP="00721034">
      <w:pPr>
        <w:pStyle w:val="Default"/>
        <w:jc w:val="both"/>
        <w:rPr>
          <w:color w:val="auto"/>
          <w:sz w:val="28"/>
          <w:szCs w:val="28"/>
        </w:rPr>
      </w:pPr>
    </w:p>
    <w:p w:rsidR="00DE29D8" w:rsidRDefault="00DE29D8"/>
    <w:p w:rsidR="00DE29D8" w:rsidRDefault="00DE29D8"/>
    <w:p w:rsidR="00DE29D8" w:rsidRDefault="00DE29D8"/>
    <w:p w:rsidR="00DE29D8" w:rsidRDefault="00DE29D8"/>
    <w:sectPr w:rsidR="00DE29D8" w:rsidSect="00901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29D8"/>
    <w:rsid w:val="00721034"/>
    <w:rsid w:val="00901BEE"/>
    <w:rsid w:val="00DE2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E29D8"/>
    <w:rPr>
      <w:color w:val="0000FF"/>
      <w:u w:val="single"/>
    </w:rPr>
  </w:style>
  <w:style w:type="paragraph" w:customStyle="1" w:styleId="Default">
    <w:name w:val="Default"/>
    <w:rsid w:val="00DE29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lganova@roskachest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2024-03-22T06:00:00Z</dcterms:created>
  <dcterms:modified xsi:type="dcterms:W3CDTF">2024-03-22T06:39:00Z</dcterms:modified>
</cp:coreProperties>
</file>