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8E" w:rsidRPr="000F4A4E" w:rsidRDefault="00A82B8E" w:rsidP="007076D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4E">
        <w:rPr>
          <w:rFonts w:ascii="Times New Roman" w:hAnsi="Times New Roman" w:cs="Times New Roman"/>
          <w:b/>
          <w:sz w:val="28"/>
          <w:szCs w:val="28"/>
        </w:rPr>
        <w:t>Движимые и не</w:t>
      </w:r>
      <w:r w:rsidR="00870C10">
        <w:rPr>
          <w:rFonts w:ascii="Times New Roman" w:hAnsi="Times New Roman" w:cs="Times New Roman"/>
          <w:b/>
          <w:sz w:val="28"/>
          <w:szCs w:val="28"/>
        </w:rPr>
        <w:t>движимые вещи. В</w:t>
      </w:r>
      <w:bookmarkStart w:id="0" w:name="_GoBack"/>
      <w:bookmarkEnd w:id="0"/>
      <w:r w:rsidRPr="000F4A4E">
        <w:rPr>
          <w:rFonts w:ascii="Times New Roman" w:hAnsi="Times New Roman" w:cs="Times New Roman"/>
          <w:b/>
          <w:sz w:val="28"/>
          <w:szCs w:val="28"/>
        </w:rPr>
        <w:t xml:space="preserve"> чем разница</w:t>
      </w:r>
    </w:p>
    <w:p w:rsidR="00A82B8E" w:rsidRPr="000F4A4E" w:rsidRDefault="00A82B8E" w:rsidP="007076D7">
      <w:pPr>
        <w:spacing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A4E">
        <w:rPr>
          <w:rFonts w:ascii="Times New Roman" w:hAnsi="Times New Roman" w:cs="Times New Roman"/>
          <w:i/>
          <w:sz w:val="28"/>
          <w:szCs w:val="28"/>
        </w:rPr>
        <w:t>В Кадастровой палате по Кабардино-Балкарской Республике рассказали</w:t>
      </w:r>
      <w:r w:rsidR="00870C10">
        <w:rPr>
          <w:rFonts w:ascii="Times New Roman" w:hAnsi="Times New Roman" w:cs="Times New Roman"/>
          <w:i/>
          <w:sz w:val="28"/>
          <w:szCs w:val="28"/>
        </w:rPr>
        <w:t>,</w:t>
      </w:r>
      <w:r w:rsidRPr="000F4A4E">
        <w:rPr>
          <w:rFonts w:ascii="Times New Roman" w:hAnsi="Times New Roman" w:cs="Times New Roman"/>
          <w:i/>
          <w:sz w:val="28"/>
          <w:szCs w:val="28"/>
        </w:rPr>
        <w:t xml:space="preserve"> в чем разница между движимыми и не</w:t>
      </w:r>
      <w:r w:rsidR="00870C10">
        <w:rPr>
          <w:rFonts w:ascii="Times New Roman" w:hAnsi="Times New Roman" w:cs="Times New Roman"/>
          <w:i/>
          <w:sz w:val="28"/>
          <w:szCs w:val="28"/>
        </w:rPr>
        <w:t>движимыми вещами, к</w:t>
      </w:r>
      <w:r w:rsidR="00522161" w:rsidRPr="000F4A4E">
        <w:rPr>
          <w:rFonts w:ascii="Times New Roman" w:hAnsi="Times New Roman" w:cs="Times New Roman"/>
          <w:i/>
          <w:sz w:val="28"/>
          <w:szCs w:val="28"/>
        </w:rPr>
        <w:t>а</w:t>
      </w:r>
      <w:r w:rsidR="00870C10">
        <w:rPr>
          <w:rFonts w:ascii="Times New Roman" w:hAnsi="Times New Roman" w:cs="Times New Roman"/>
          <w:i/>
          <w:sz w:val="28"/>
          <w:szCs w:val="28"/>
        </w:rPr>
        <w:t>кие движимые объекты считают не</w:t>
      </w:r>
      <w:r w:rsidR="00522161" w:rsidRPr="000F4A4E">
        <w:rPr>
          <w:rFonts w:ascii="Times New Roman" w:hAnsi="Times New Roman" w:cs="Times New Roman"/>
          <w:i/>
          <w:sz w:val="28"/>
          <w:szCs w:val="28"/>
        </w:rPr>
        <w:t xml:space="preserve">движимыми и какие недвижимые вещи </w:t>
      </w:r>
      <w:r w:rsidR="00495CCD" w:rsidRPr="000F4A4E">
        <w:rPr>
          <w:rFonts w:ascii="Times New Roman" w:hAnsi="Times New Roman" w:cs="Times New Roman"/>
          <w:i/>
          <w:sz w:val="28"/>
          <w:szCs w:val="28"/>
        </w:rPr>
        <w:t xml:space="preserve">вносят в </w:t>
      </w:r>
      <w:r w:rsidR="00522161" w:rsidRPr="000F4A4E">
        <w:rPr>
          <w:rFonts w:ascii="Times New Roman" w:hAnsi="Times New Roman" w:cs="Times New Roman"/>
          <w:i/>
          <w:sz w:val="28"/>
          <w:szCs w:val="28"/>
        </w:rPr>
        <w:t xml:space="preserve">государственный реестр недвижимости. </w:t>
      </w:r>
    </w:p>
    <w:p w:rsidR="00A82B8E" w:rsidRDefault="00A82B8E" w:rsidP="007076D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Правило деления вещей на движимые и недвижимые установлено Гражданским кодексом Российской Федерации (ГК РФ). Основным признаком определения является прочная связь вещи с земл</w:t>
      </w:r>
      <w:r w:rsidR="00870C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70C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</w:t>
      </w:r>
      <w:r w:rsidR="00870C1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она находится. </w:t>
      </w:r>
      <w:r w:rsidR="00A960AC">
        <w:rPr>
          <w:rFonts w:ascii="Times New Roman" w:hAnsi="Times New Roman" w:cs="Times New Roman"/>
          <w:sz w:val="28"/>
          <w:szCs w:val="28"/>
        </w:rPr>
        <w:t>Участки недр и</w:t>
      </w:r>
      <w:r>
        <w:rPr>
          <w:rFonts w:ascii="Times New Roman" w:hAnsi="Times New Roman" w:cs="Times New Roman"/>
          <w:sz w:val="28"/>
          <w:szCs w:val="28"/>
        </w:rPr>
        <w:t xml:space="preserve"> земельные участки </w:t>
      </w:r>
      <w:r w:rsidR="00522161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относятся к недвижим</w:t>
      </w:r>
      <w:r w:rsidR="00A960AC">
        <w:rPr>
          <w:rFonts w:ascii="Times New Roman" w:hAnsi="Times New Roman" w:cs="Times New Roman"/>
          <w:sz w:val="28"/>
          <w:szCs w:val="28"/>
        </w:rPr>
        <w:t>ым вещам</w:t>
      </w:r>
      <w:r w:rsidR="00522161">
        <w:rPr>
          <w:rFonts w:ascii="Times New Roman" w:hAnsi="Times New Roman" w:cs="Times New Roman"/>
          <w:sz w:val="28"/>
          <w:szCs w:val="28"/>
        </w:rPr>
        <w:t>,</w:t>
      </w:r>
      <w:r w:rsidR="00A960AC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522161">
        <w:rPr>
          <w:rFonts w:ascii="Times New Roman" w:hAnsi="Times New Roman" w:cs="Times New Roman"/>
          <w:sz w:val="28"/>
          <w:szCs w:val="28"/>
        </w:rPr>
        <w:t xml:space="preserve"> рассматривают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0AC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522161">
        <w:rPr>
          <w:rFonts w:ascii="Times New Roman" w:hAnsi="Times New Roman" w:cs="Times New Roman"/>
          <w:sz w:val="28"/>
          <w:szCs w:val="28"/>
        </w:rPr>
        <w:t>о</w:t>
      </w:r>
      <w:r w:rsidR="004C6721">
        <w:rPr>
          <w:rFonts w:ascii="Times New Roman" w:hAnsi="Times New Roman" w:cs="Times New Roman"/>
          <w:sz w:val="28"/>
          <w:szCs w:val="28"/>
        </w:rPr>
        <w:t>бособленной</w:t>
      </w:r>
      <w:r w:rsidR="00522161">
        <w:rPr>
          <w:rFonts w:ascii="Times New Roman" w:hAnsi="Times New Roman" w:cs="Times New Roman"/>
          <w:sz w:val="28"/>
          <w:szCs w:val="28"/>
        </w:rPr>
        <w:t xml:space="preserve"> территории.</w:t>
      </w:r>
    </w:p>
    <w:p w:rsidR="002200A0" w:rsidRDefault="00A82B8E" w:rsidP="007076D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00A0">
        <w:rPr>
          <w:rFonts w:ascii="Times New Roman" w:hAnsi="Times New Roman" w:cs="Times New Roman"/>
          <w:sz w:val="28"/>
          <w:szCs w:val="28"/>
        </w:rPr>
        <w:t>«</w:t>
      </w:r>
      <w:r w:rsidRPr="009F0E4A">
        <w:rPr>
          <w:rFonts w:ascii="Times New Roman" w:hAnsi="Times New Roman" w:cs="Times New Roman"/>
          <w:i/>
          <w:sz w:val="28"/>
          <w:szCs w:val="28"/>
        </w:rPr>
        <w:t xml:space="preserve">Связь вещи с землей должна быть очень прочной, чтоб </w:t>
      </w:r>
      <w:r w:rsidR="00DB23C5" w:rsidRPr="009F0E4A">
        <w:rPr>
          <w:rFonts w:ascii="Times New Roman" w:hAnsi="Times New Roman" w:cs="Times New Roman"/>
          <w:i/>
          <w:sz w:val="28"/>
          <w:szCs w:val="28"/>
        </w:rPr>
        <w:t xml:space="preserve">перенести эту </w:t>
      </w:r>
      <w:r w:rsidRPr="009F0E4A">
        <w:rPr>
          <w:rFonts w:ascii="Times New Roman" w:hAnsi="Times New Roman" w:cs="Times New Roman"/>
          <w:i/>
          <w:sz w:val="28"/>
          <w:szCs w:val="28"/>
        </w:rPr>
        <w:t xml:space="preserve">вещь </w:t>
      </w:r>
      <w:r w:rsidR="00DB23C5" w:rsidRPr="009F0E4A">
        <w:rPr>
          <w:rFonts w:ascii="Times New Roman" w:hAnsi="Times New Roman" w:cs="Times New Roman"/>
          <w:i/>
          <w:sz w:val="28"/>
          <w:szCs w:val="28"/>
        </w:rPr>
        <w:t xml:space="preserve">было </w:t>
      </w:r>
      <w:r w:rsidR="002200A0" w:rsidRPr="009F0E4A">
        <w:rPr>
          <w:rFonts w:ascii="Times New Roman" w:hAnsi="Times New Roman" w:cs="Times New Roman"/>
          <w:i/>
          <w:sz w:val="28"/>
          <w:szCs w:val="28"/>
        </w:rPr>
        <w:t>бы</w:t>
      </w:r>
      <w:r w:rsidR="00DB23C5" w:rsidRPr="009F0E4A">
        <w:rPr>
          <w:rFonts w:ascii="Times New Roman" w:hAnsi="Times New Roman" w:cs="Times New Roman"/>
          <w:i/>
          <w:sz w:val="28"/>
          <w:szCs w:val="28"/>
        </w:rPr>
        <w:t xml:space="preserve"> невозможно</w:t>
      </w:r>
      <w:r w:rsidR="00870C10">
        <w:rPr>
          <w:rFonts w:ascii="Times New Roman" w:hAnsi="Times New Roman" w:cs="Times New Roman"/>
          <w:i/>
          <w:sz w:val="28"/>
          <w:szCs w:val="28"/>
        </w:rPr>
        <w:t>,</w:t>
      </w:r>
      <w:r w:rsidR="00DB23C5" w:rsidRPr="009F0E4A">
        <w:rPr>
          <w:rFonts w:ascii="Times New Roman" w:hAnsi="Times New Roman" w:cs="Times New Roman"/>
          <w:i/>
          <w:sz w:val="28"/>
          <w:szCs w:val="28"/>
        </w:rPr>
        <w:t xml:space="preserve"> не нанес</w:t>
      </w:r>
      <w:r w:rsidR="002200A0" w:rsidRPr="009F0E4A">
        <w:rPr>
          <w:rFonts w:ascii="Times New Roman" w:hAnsi="Times New Roman" w:cs="Times New Roman"/>
          <w:i/>
          <w:sz w:val="28"/>
          <w:szCs w:val="28"/>
        </w:rPr>
        <w:t>я</w:t>
      </w:r>
      <w:r w:rsidR="00DB23C5" w:rsidRPr="009F0E4A">
        <w:rPr>
          <w:rFonts w:ascii="Times New Roman" w:hAnsi="Times New Roman" w:cs="Times New Roman"/>
          <w:i/>
          <w:sz w:val="28"/>
          <w:szCs w:val="28"/>
        </w:rPr>
        <w:t xml:space="preserve"> ей существенный </w:t>
      </w:r>
      <w:r w:rsidR="002200A0" w:rsidRPr="009F0E4A">
        <w:rPr>
          <w:rFonts w:ascii="Times New Roman" w:hAnsi="Times New Roman" w:cs="Times New Roman"/>
          <w:i/>
          <w:sz w:val="28"/>
          <w:szCs w:val="28"/>
        </w:rPr>
        <w:t>ущерб. Такие вещи считаю недвижимыми</w:t>
      </w:r>
      <w:r w:rsidR="00AA48EB">
        <w:rPr>
          <w:rFonts w:ascii="Times New Roman" w:hAnsi="Times New Roman" w:cs="Times New Roman"/>
          <w:i/>
          <w:sz w:val="28"/>
          <w:szCs w:val="28"/>
        </w:rPr>
        <w:t>.</w:t>
      </w:r>
      <w:r w:rsidR="00C357C0" w:rsidRPr="009F0E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48EB">
        <w:rPr>
          <w:rFonts w:ascii="Times New Roman" w:hAnsi="Times New Roman" w:cs="Times New Roman"/>
          <w:i/>
          <w:sz w:val="28"/>
          <w:szCs w:val="28"/>
        </w:rPr>
        <w:t>Э</w:t>
      </w:r>
      <w:r w:rsidR="00C357C0" w:rsidRPr="009F0E4A">
        <w:rPr>
          <w:rFonts w:ascii="Times New Roman" w:hAnsi="Times New Roman" w:cs="Times New Roman"/>
          <w:i/>
          <w:sz w:val="28"/>
          <w:szCs w:val="28"/>
        </w:rPr>
        <w:t>то могут быть</w:t>
      </w:r>
      <w:r w:rsidR="002200A0" w:rsidRPr="009F0E4A">
        <w:rPr>
          <w:rFonts w:ascii="Times New Roman" w:hAnsi="Times New Roman" w:cs="Times New Roman"/>
          <w:i/>
          <w:sz w:val="28"/>
          <w:szCs w:val="28"/>
        </w:rPr>
        <w:t xml:space="preserve"> жилые и нежилые помещения, </w:t>
      </w:r>
      <w:proofErr w:type="spellStart"/>
      <w:r w:rsidR="002200A0" w:rsidRPr="009F0E4A">
        <w:rPr>
          <w:rFonts w:ascii="Times New Roman" w:hAnsi="Times New Roman" w:cs="Times New Roman"/>
          <w:i/>
          <w:sz w:val="28"/>
          <w:szCs w:val="28"/>
        </w:rPr>
        <w:t>машино</w:t>
      </w:r>
      <w:proofErr w:type="spellEnd"/>
      <w:r w:rsidR="002200A0" w:rsidRPr="009F0E4A">
        <w:rPr>
          <w:rFonts w:ascii="Times New Roman" w:hAnsi="Times New Roman" w:cs="Times New Roman"/>
          <w:i/>
          <w:sz w:val="28"/>
          <w:szCs w:val="28"/>
        </w:rPr>
        <w:t>-места,</w:t>
      </w:r>
      <w:r w:rsidR="00A960AC" w:rsidRPr="009F0E4A">
        <w:rPr>
          <w:rFonts w:ascii="Times New Roman" w:hAnsi="Times New Roman" w:cs="Times New Roman"/>
          <w:i/>
          <w:sz w:val="28"/>
          <w:szCs w:val="28"/>
        </w:rPr>
        <w:t xml:space="preserve"> гаражи, части здания</w:t>
      </w:r>
      <w:r w:rsidR="00C357C0" w:rsidRPr="009F0E4A">
        <w:rPr>
          <w:rFonts w:ascii="Times New Roman" w:hAnsi="Times New Roman" w:cs="Times New Roman"/>
          <w:i/>
          <w:sz w:val="28"/>
          <w:szCs w:val="28"/>
        </w:rPr>
        <w:t xml:space="preserve"> или сооружения</w:t>
      </w:r>
      <w:proofErr w:type="gramStart"/>
      <w:r w:rsidR="00870C1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AA48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0C10">
        <w:rPr>
          <w:rFonts w:ascii="Times New Roman" w:hAnsi="Times New Roman" w:cs="Times New Roman"/>
          <w:i/>
          <w:sz w:val="28"/>
          <w:szCs w:val="28"/>
        </w:rPr>
        <w:t>П</w:t>
      </w:r>
      <w:r w:rsidR="00AA48EB">
        <w:rPr>
          <w:rFonts w:ascii="Times New Roman" w:hAnsi="Times New Roman" w:cs="Times New Roman"/>
          <w:i/>
          <w:sz w:val="28"/>
          <w:szCs w:val="28"/>
        </w:rPr>
        <w:t>ри этом в</w:t>
      </w:r>
      <w:r w:rsidR="00F16611">
        <w:rPr>
          <w:rFonts w:ascii="Times New Roman" w:hAnsi="Times New Roman" w:cs="Times New Roman"/>
          <w:i/>
          <w:sz w:val="28"/>
          <w:szCs w:val="28"/>
        </w:rPr>
        <w:t>ажным условием считается наличие описания границ таких объектов в установленном законом порядке»</w:t>
      </w:r>
      <w:r w:rsidR="009F0E4A">
        <w:rPr>
          <w:rFonts w:ascii="Times New Roman" w:hAnsi="Times New Roman" w:cs="Times New Roman"/>
          <w:i/>
          <w:sz w:val="28"/>
          <w:szCs w:val="28"/>
        </w:rPr>
        <w:t>,</w:t>
      </w:r>
      <w:r w:rsidR="00C357C0">
        <w:rPr>
          <w:rFonts w:ascii="Times New Roman" w:hAnsi="Times New Roman" w:cs="Times New Roman"/>
          <w:sz w:val="28"/>
          <w:szCs w:val="28"/>
        </w:rPr>
        <w:t xml:space="preserve"> - пояснила </w:t>
      </w:r>
      <w:r w:rsidR="00F16611" w:rsidRPr="00F16611">
        <w:rPr>
          <w:rFonts w:ascii="Times New Roman" w:hAnsi="Times New Roman" w:cs="Times New Roman"/>
          <w:b/>
          <w:sz w:val="28"/>
          <w:szCs w:val="28"/>
        </w:rPr>
        <w:t>ведущий юрисконсульт К</w:t>
      </w:r>
      <w:r w:rsidR="00F253CE">
        <w:rPr>
          <w:rFonts w:ascii="Times New Roman" w:hAnsi="Times New Roman" w:cs="Times New Roman"/>
          <w:b/>
          <w:sz w:val="28"/>
          <w:szCs w:val="28"/>
        </w:rPr>
        <w:t>адастровой палаты по Кабардино-Б</w:t>
      </w:r>
      <w:r w:rsidR="00F16611" w:rsidRPr="00F16611">
        <w:rPr>
          <w:rFonts w:ascii="Times New Roman" w:hAnsi="Times New Roman" w:cs="Times New Roman"/>
          <w:b/>
          <w:sz w:val="28"/>
          <w:szCs w:val="28"/>
        </w:rPr>
        <w:t xml:space="preserve">алкарской Республике Ирина </w:t>
      </w:r>
      <w:proofErr w:type="spellStart"/>
      <w:r w:rsidR="00F16611" w:rsidRPr="00F16611">
        <w:rPr>
          <w:rFonts w:ascii="Times New Roman" w:hAnsi="Times New Roman" w:cs="Times New Roman"/>
          <w:b/>
          <w:sz w:val="28"/>
          <w:szCs w:val="28"/>
        </w:rPr>
        <w:t>Карданова</w:t>
      </w:r>
      <w:proofErr w:type="spellEnd"/>
      <w:r w:rsidR="00F16611" w:rsidRPr="00F16611">
        <w:rPr>
          <w:rFonts w:ascii="Times New Roman" w:hAnsi="Times New Roman" w:cs="Times New Roman"/>
          <w:b/>
          <w:sz w:val="28"/>
          <w:szCs w:val="28"/>
        </w:rPr>
        <w:t>.</w:t>
      </w:r>
    </w:p>
    <w:p w:rsidR="00C357C0" w:rsidRDefault="009B0D25" w:rsidP="007076D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объекты подлежат включению в Единый государственный реестр недвижимости (ЕГРН). </w:t>
      </w:r>
      <w:r w:rsidR="00C357C0">
        <w:rPr>
          <w:rFonts w:ascii="Times New Roman" w:hAnsi="Times New Roman" w:cs="Times New Roman"/>
          <w:sz w:val="28"/>
          <w:szCs w:val="28"/>
        </w:rPr>
        <w:t>Законом установлено и иное имущество</w:t>
      </w:r>
      <w:r w:rsidR="00870C10">
        <w:rPr>
          <w:rFonts w:ascii="Times New Roman" w:hAnsi="Times New Roman" w:cs="Times New Roman"/>
          <w:sz w:val="28"/>
          <w:szCs w:val="28"/>
        </w:rPr>
        <w:t>,</w:t>
      </w:r>
      <w:r w:rsidR="00C357C0">
        <w:rPr>
          <w:rFonts w:ascii="Times New Roman" w:hAnsi="Times New Roman" w:cs="Times New Roman"/>
          <w:sz w:val="28"/>
          <w:szCs w:val="28"/>
        </w:rPr>
        <w:t xml:space="preserve"> которое считается недвижимой вещью и подлежит включению в государственный реестр</w:t>
      </w:r>
      <w:proofErr w:type="gramStart"/>
      <w:r w:rsidR="00870C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57C0">
        <w:rPr>
          <w:rFonts w:ascii="Times New Roman" w:hAnsi="Times New Roman" w:cs="Times New Roman"/>
          <w:sz w:val="28"/>
          <w:szCs w:val="28"/>
        </w:rPr>
        <w:t xml:space="preserve"> </w:t>
      </w:r>
      <w:r w:rsidR="00870C10">
        <w:rPr>
          <w:rFonts w:ascii="Times New Roman" w:hAnsi="Times New Roman" w:cs="Times New Roman"/>
          <w:sz w:val="28"/>
          <w:szCs w:val="28"/>
        </w:rPr>
        <w:t>Р</w:t>
      </w:r>
      <w:r w:rsidR="00C357C0">
        <w:rPr>
          <w:rFonts w:ascii="Times New Roman" w:hAnsi="Times New Roman" w:cs="Times New Roman"/>
          <w:sz w:val="28"/>
          <w:szCs w:val="28"/>
        </w:rPr>
        <w:t xml:space="preserve">ечь идет об имущественном комплексе или </w:t>
      </w:r>
      <w:r w:rsidR="00807FF8">
        <w:rPr>
          <w:rFonts w:ascii="Times New Roman" w:hAnsi="Times New Roman" w:cs="Times New Roman"/>
          <w:sz w:val="28"/>
          <w:szCs w:val="28"/>
        </w:rPr>
        <w:t>едином недвижим</w:t>
      </w:r>
      <w:r w:rsidR="00F67E0E">
        <w:rPr>
          <w:rFonts w:ascii="Times New Roman" w:hAnsi="Times New Roman" w:cs="Times New Roman"/>
          <w:sz w:val="28"/>
          <w:szCs w:val="28"/>
        </w:rPr>
        <w:t>ом</w:t>
      </w:r>
      <w:r w:rsidR="00807FF8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F67E0E">
        <w:rPr>
          <w:rFonts w:ascii="Times New Roman" w:hAnsi="Times New Roman" w:cs="Times New Roman"/>
          <w:sz w:val="28"/>
          <w:szCs w:val="28"/>
        </w:rPr>
        <w:t>е</w:t>
      </w:r>
      <w:r w:rsidR="00807FF8">
        <w:rPr>
          <w:rFonts w:ascii="Times New Roman" w:hAnsi="Times New Roman" w:cs="Times New Roman"/>
          <w:sz w:val="28"/>
          <w:szCs w:val="28"/>
        </w:rPr>
        <w:t>.</w:t>
      </w:r>
    </w:p>
    <w:p w:rsidR="009D0084" w:rsidRDefault="009D0084" w:rsidP="007076D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</w:t>
      </w:r>
      <w:r w:rsidR="00870C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странно, но воздушные и морские суда, суда внутреннего плаванья</w:t>
      </w:r>
      <w:r w:rsidR="005909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E4A">
        <w:rPr>
          <w:rFonts w:ascii="Times New Roman" w:hAnsi="Times New Roman" w:cs="Times New Roman"/>
          <w:sz w:val="28"/>
          <w:szCs w:val="28"/>
        </w:rPr>
        <w:t>несмотря на то, что они не имеют прочную связь с земл</w:t>
      </w:r>
      <w:r w:rsidR="00870C10">
        <w:rPr>
          <w:rFonts w:ascii="Times New Roman" w:hAnsi="Times New Roman" w:cs="Times New Roman"/>
          <w:sz w:val="28"/>
          <w:szCs w:val="28"/>
        </w:rPr>
        <w:t>е</w:t>
      </w:r>
      <w:r w:rsidR="009F0E4A">
        <w:rPr>
          <w:rFonts w:ascii="Times New Roman" w:hAnsi="Times New Roman" w:cs="Times New Roman"/>
          <w:sz w:val="28"/>
          <w:szCs w:val="28"/>
        </w:rPr>
        <w:t>й</w:t>
      </w:r>
      <w:r w:rsidR="00590939">
        <w:rPr>
          <w:rFonts w:ascii="Times New Roman" w:hAnsi="Times New Roman" w:cs="Times New Roman"/>
          <w:sz w:val="28"/>
          <w:szCs w:val="28"/>
        </w:rPr>
        <w:t>,</w:t>
      </w:r>
      <w:r w:rsidR="009F0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тоже относятся к недвижимым вещам.</w:t>
      </w:r>
      <w:r w:rsidR="00F81B3A">
        <w:rPr>
          <w:rFonts w:ascii="Times New Roman" w:hAnsi="Times New Roman" w:cs="Times New Roman"/>
          <w:sz w:val="28"/>
          <w:szCs w:val="28"/>
        </w:rPr>
        <w:t xml:space="preserve"> Сведения о правах на данные объекты в ЕГРН не включают</w:t>
      </w:r>
      <w:r w:rsidR="00590939">
        <w:rPr>
          <w:rFonts w:ascii="Times New Roman" w:hAnsi="Times New Roman" w:cs="Times New Roman"/>
          <w:sz w:val="28"/>
          <w:szCs w:val="28"/>
        </w:rPr>
        <w:t>, а д</w:t>
      </w:r>
      <w:r w:rsidR="00F81B3A">
        <w:rPr>
          <w:rFonts w:ascii="Times New Roman" w:hAnsi="Times New Roman" w:cs="Times New Roman"/>
          <w:sz w:val="28"/>
          <w:szCs w:val="28"/>
        </w:rPr>
        <w:t xml:space="preserve">анные о </w:t>
      </w:r>
      <w:r w:rsidR="00590939">
        <w:rPr>
          <w:rFonts w:ascii="Times New Roman" w:hAnsi="Times New Roman" w:cs="Times New Roman"/>
          <w:sz w:val="28"/>
          <w:szCs w:val="28"/>
        </w:rPr>
        <w:t xml:space="preserve">их </w:t>
      </w:r>
      <w:r w:rsidR="00F81B3A">
        <w:rPr>
          <w:rFonts w:ascii="Times New Roman" w:hAnsi="Times New Roman" w:cs="Times New Roman"/>
          <w:sz w:val="28"/>
          <w:szCs w:val="28"/>
        </w:rPr>
        <w:t>владельцах учитывают в специальных реестрах. К примеру, право</w:t>
      </w:r>
      <w:r w:rsidR="00F81B3A" w:rsidRPr="00F81B3A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F81B3A">
        <w:rPr>
          <w:rFonts w:ascii="Times New Roman" w:hAnsi="Times New Roman" w:cs="Times New Roman"/>
          <w:sz w:val="28"/>
          <w:szCs w:val="28"/>
        </w:rPr>
        <w:t xml:space="preserve"> </w:t>
      </w:r>
      <w:r w:rsidR="00F81B3A" w:rsidRPr="00F81B3A">
        <w:rPr>
          <w:rFonts w:ascii="Times New Roman" w:hAnsi="Times New Roman" w:cs="Times New Roman"/>
          <w:sz w:val="28"/>
          <w:szCs w:val="28"/>
        </w:rPr>
        <w:t xml:space="preserve">на судно, </w:t>
      </w:r>
      <w:r w:rsidR="00F81B3A">
        <w:rPr>
          <w:rFonts w:ascii="Times New Roman" w:hAnsi="Times New Roman" w:cs="Times New Roman"/>
          <w:sz w:val="28"/>
          <w:szCs w:val="28"/>
        </w:rPr>
        <w:t xml:space="preserve">либо его переход или </w:t>
      </w:r>
      <w:r w:rsidR="00F16611">
        <w:rPr>
          <w:rFonts w:ascii="Times New Roman" w:hAnsi="Times New Roman" w:cs="Times New Roman"/>
          <w:sz w:val="28"/>
          <w:szCs w:val="28"/>
        </w:rPr>
        <w:t xml:space="preserve">какие-либо </w:t>
      </w:r>
      <w:r w:rsidR="00F81B3A">
        <w:rPr>
          <w:rFonts w:ascii="Times New Roman" w:hAnsi="Times New Roman" w:cs="Times New Roman"/>
          <w:sz w:val="28"/>
          <w:szCs w:val="28"/>
        </w:rPr>
        <w:t>ограничени</w:t>
      </w:r>
      <w:r w:rsidR="00870C10">
        <w:rPr>
          <w:rFonts w:ascii="Times New Roman" w:hAnsi="Times New Roman" w:cs="Times New Roman"/>
          <w:sz w:val="28"/>
          <w:szCs w:val="28"/>
        </w:rPr>
        <w:t>я</w:t>
      </w:r>
      <w:r w:rsidR="00F81B3A">
        <w:rPr>
          <w:rFonts w:ascii="Times New Roman" w:hAnsi="Times New Roman" w:cs="Times New Roman"/>
          <w:sz w:val="28"/>
          <w:szCs w:val="28"/>
        </w:rPr>
        <w:t xml:space="preserve"> права собственности </w:t>
      </w:r>
      <w:r w:rsidR="00F81B3A" w:rsidRPr="00F81B3A">
        <w:rPr>
          <w:rFonts w:ascii="Times New Roman" w:hAnsi="Times New Roman" w:cs="Times New Roman"/>
          <w:sz w:val="28"/>
          <w:szCs w:val="28"/>
        </w:rPr>
        <w:t>подлежат регистрации в Государственном судовом реестре или реестре маломерных судов.</w:t>
      </w:r>
    </w:p>
    <w:p w:rsidR="009302A6" w:rsidRDefault="009302A6" w:rsidP="007076D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Вещи, не относящиеся к недвижимости, включая деньги и ценные бумаги, признаются движимым имуществом. Регистрация прав на движимые вещи не требуется, кроме случаев, у</w:t>
      </w:r>
      <w:r w:rsidR="000134BE">
        <w:rPr>
          <w:rFonts w:ascii="Times New Roman" w:hAnsi="Times New Roman" w:cs="Times New Roman"/>
          <w:sz w:val="28"/>
          <w:szCs w:val="28"/>
        </w:rPr>
        <w:t>становленных</w:t>
      </w:r>
      <w:r w:rsidRPr="009302A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134BE">
        <w:rPr>
          <w:rFonts w:ascii="Times New Roman" w:hAnsi="Times New Roman" w:cs="Times New Roman"/>
          <w:sz w:val="28"/>
          <w:szCs w:val="28"/>
        </w:rPr>
        <w:t>ом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примеру: </w:t>
      </w:r>
      <w:r w:rsidR="004E56DC">
        <w:rPr>
          <w:rFonts w:ascii="Times New Roman" w:hAnsi="Times New Roman" w:cs="Times New Roman"/>
          <w:sz w:val="28"/>
          <w:szCs w:val="28"/>
        </w:rPr>
        <w:t>автомобиль не имеет прочную связь с земл</w:t>
      </w:r>
      <w:r w:rsidR="00870C10">
        <w:rPr>
          <w:rFonts w:ascii="Times New Roman" w:hAnsi="Times New Roman" w:cs="Times New Roman"/>
          <w:sz w:val="28"/>
          <w:szCs w:val="28"/>
        </w:rPr>
        <w:t>е</w:t>
      </w:r>
      <w:r w:rsidR="004E56DC">
        <w:rPr>
          <w:rFonts w:ascii="Times New Roman" w:hAnsi="Times New Roman" w:cs="Times New Roman"/>
          <w:sz w:val="28"/>
          <w:szCs w:val="28"/>
        </w:rPr>
        <w:t>й</w:t>
      </w:r>
      <w:r w:rsidR="00870C10">
        <w:rPr>
          <w:rFonts w:ascii="Times New Roman" w:hAnsi="Times New Roman" w:cs="Times New Roman"/>
          <w:sz w:val="28"/>
          <w:szCs w:val="28"/>
        </w:rPr>
        <w:t>,</w:t>
      </w:r>
      <w:r w:rsidR="004E56DC">
        <w:rPr>
          <w:rFonts w:ascii="Times New Roman" w:hAnsi="Times New Roman" w:cs="Times New Roman"/>
          <w:sz w:val="28"/>
          <w:szCs w:val="28"/>
        </w:rPr>
        <w:t xml:space="preserve"> поэтому является движимой вещью. В </w:t>
      </w:r>
      <w:r w:rsidR="00103DDC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3 августа 2018 года №283-ФЗ «О государственной регистрации транспортных средств в РФ и о внесении изменений в отдельные законодательные акты РФ» транспортные средства подлежат государственному учету. </w:t>
      </w:r>
      <w:r w:rsidR="004E56DC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 xml:space="preserve">учитываются в реестре транспортных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E56DC">
        <w:rPr>
          <w:rFonts w:ascii="Times New Roman" w:hAnsi="Times New Roman" w:cs="Times New Roman"/>
          <w:sz w:val="28"/>
          <w:szCs w:val="28"/>
        </w:rPr>
        <w:t>котором помимо</w:t>
      </w:r>
      <w:r>
        <w:rPr>
          <w:rFonts w:ascii="Times New Roman" w:hAnsi="Times New Roman" w:cs="Times New Roman"/>
          <w:sz w:val="28"/>
          <w:szCs w:val="28"/>
        </w:rPr>
        <w:t xml:space="preserve"> технических характеристик машины содержатся сведения </w:t>
      </w:r>
      <w:r w:rsidR="00AA48E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 его владельце.</w:t>
      </w:r>
      <w:r w:rsidR="004E56D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302A6" w:rsidSect="00FF0038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8E"/>
    <w:rsid w:val="000134BE"/>
    <w:rsid w:val="000F4A4E"/>
    <w:rsid w:val="00103DDC"/>
    <w:rsid w:val="002200A0"/>
    <w:rsid w:val="00325FDD"/>
    <w:rsid w:val="00495CCD"/>
    <w:rsid w:val="004C6721"/>
    <w:rsid w:val="004E56DC"/>
    <w:rsid w:val="005038E5"/>
    <w:rsid w:val="00522161"/>
    <w:rsid w:val="00590939"/>
    <w:rsid w:val="00653F88"/>
    <w:rsid w:val="007076D7"/>
    <w:rsid w:val="00807FF8"/>
    <w:rsid w:val="00870C10"/>
    <w:rsid w:val="009302A6"/>
    <w:rsid w:val="009B0D25"/>
    <w:rsid w:val="009B1383"/>
    <w:rsid w:val="009D0084"/>
    <w:rsid w:val="009E7FC0"/>
    <w:rsid w:val="009F0E4A"/>
    <w:rsid w:val="00A82B8E"/>
    <w:rsid w:val="00A960AC"/>
    <w:rsid w:val="00AA48EB"/>
    <w:rsid w:val="00C357C0"/>
    <w:rsid w:val="00DB23C5"/>
    <w:rsid w:val="00E101EC"/>
    <w:rsid w:val="00F16611"/>
    <w:rsid w:val="00F253CE"/>
    <w:rsid w:val="00F67E0E"/>
    <w:rsid w:val="00F81B3A"/>
    <w:rsid w:val="00FF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48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4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FB974-8B47-4E31-A0CA-EB39BFFB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Ворокова Ольга Владимировна</dc:creator>
  <cp:lastModifiedBy>Тензор</cp:lastModifiedBy>
  <cp:revision>2</cp:revision>
  <cp:lastPrinted>2022-07-21T14:16:00Z</cp:lastPrinted>
  <dcterms:created xsi:type="dcterms:W3CDTF">2022-07-22T07:13:00Z</dcterms:created>
  <dcterms:modified xsi:type="dcterms:W3CDTF">2022-07-22T07:13:00Z</dcterms:modified>
</cp:coreProperties>
</file>