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266" w:rsidRDefault="002E7266" w:rsidP="002E72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Протравливание семян -</w:t>
      </w:r>
      <w:r w:rsidRPr="002E7266">
        <w:rPr>
          <w:rFonts w:ascii="Times New Roman" w:hAnsi="Times New Roman" w:cs="Times New Roman"/>
          <w:sz w:val="28"/>
          <w:szCs w:val="28"/>
        </w:rPr>
        <w:t xml:space="preserve"> </w:t>
      </w:r>
      <w:r w:rsidRPr="00B509D6">
        <w:rPr>
          <w:rFonts w:ascii="Times New Roman" w:hAnsi="Times New Roman" w:cs="Times New Roman"/>
          <w:sz w:val="28"/>
          <w:szCs w:val="28"/>
        </w:rPr>
        <w:t>важнейши</w:t>
      </w:r>
      <w:r w:rsidR="001848CA">
        <w:rPr>
          <w:rFonts w:ascii="Times New Roman" w:hAnsi="Times New Roman" w:cs="Times New Roman"/>
          <w:sz w:val="28"/>
          <w:szCs w:val="28"/>
        </w:rPr>
        <w:t>й элемент агротехники</w:t>
      </w:r>
    </w:p>
    <w:p w:rsidR="002E7266" w:rsidRDefault="002E7266" w:rsidP="00B509D6">
      <w:pPr>
        <w:ind w:left="-993"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03059" w:rsidRDefault="002E7266" w:rsidP="007305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059" w:rsidRPr="00B509D6">
        <w:rPr>
          <w:rFonts w:ascii="Times New Roman" w:hAnsi="Times New Roman" w:cs="Times New Roman"/>
          <w:sz w:val="28"/>
          <w:szCs w:val="28"/>
        </w:rPr>
        <w:t>В преддверии озимого сева зерн</w:t>
      </w:r>
      <w:r>
        <w:rPr>
          <w:rFonts w:ascii="Times New Roman" w:hAnsi="Times New Roman" w:cs="Times New Roman"/>
          <w:sz w:val="28"/>
          <w:szCs w:val="28"/>
        </w:rPr>
        <w:t>овых колосовых культур одной из главных задач</w:t>
      </w:r>
      <w:r w:rsidR="00C03059" w:rsidRPr="00B509D6">
        <w:rPr>
          <w:rFonts w:ascii="Times New Roman" w:hAnsi="Times New Roman" w:cs="Times New Roman"/>
          <w:sz w:val="28"/>
          <w:szCs w:val="28"/>
        </w:rPr>
        <w:t xml:space="preserve"> аграриев является подготовка качественного семенного материала.</w:t>
      </w:r>
    </w:p>
    <w:p w:rsidR="002E7266" w:rsidRDefault="002E7266" w:rsidP="002E7266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 xml:space="preserve">Специалисты филиала ФГБУ «Россельхозцентр» </w:t>
      </w:r>
      <w:r>
        <w:rPr>
          <w:rFonts w:ascii="Times New Roman" w:hAnsi="Times New Roman" w:cs="Times New Roman"/>
          <w:sz w:val="28"/>
          <w:szCs w:val="28"/>
        </w:rPr>
        <w:t xml:space="preserve">по КБР </w:t>
      </w:r>
      <w:r w:rsidRPr="00B509D6">
        <w:rPr>
          <w:rFonts w:ascii="Times New Roman" w:hAnsi="Times New Roman" w:cs="Times New Roman"/>
          <w:sz w:val="28"/>
          <w:szCs w:val="28"/>
        </w:rPr>
        <w:t>рекомендуют подбирать протравители</w:t>
      </w:r>
      <w:r>
        <w:rPr>
          <w:rFonts w:ascii="Times New Roman" w:hAnsi="Times New Roman" w:cs="Times New Roman"/>
          <w:sz w:val="28"/>
          <w:szCs w:val="28"/>
        </w:rPr>
        <w:t xml:space="preserve"> для каждой партии </w:t>
      </w:r>
      <w:r w:rsidRPr="00B509D6">
        <w:rPr>
          <w:rFonts w:ascii="Times New Roman" w:hAnsi="Times New Roman" w:cs="Times New Roman"/>
          <w:sz w:val="28"/>
          <w:szCs w:val="28"/>
        </w:rPr>
        <w:t xml:space="preserve">семян озимых культур по результатам </w:t>
      </w:r>
      <w:proofErr w:type="spellStart"/>
      <w:r w:rsidRPr="00B509D6">
        <w:rPr>
          <w:rFonts w:ascii="Times New Roman" w:hAnsi="Times New Roman" w:cs="Times New Roman"/>
          <w:sz w:val="28"/>
          <w:szCs w:val="28"/>
        </w:rPr>
        <w:t>фитоэкспертизы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509D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43E1" w:rsidRDefault="00A943E1" w:rsidP="002E7266">
      <w:pPr>
        <w:rPr>
          <w:rFonts w:ascii="Times New Roman" w:hAnsi="Times New Roman" w:cs="Times New Roman"/>
          <w:sz w:val="28"/>
          <w:szCs w:val="28"/>
        </w:rPr>
      </w:pPr>
    </w:p>
    <w:p w:rsidR="002E7266" w:rsidRDefault="00F956DD" w:rsidP="002E7266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>Сельхозпроизводителям рекомендуется заблаговременно проверять в лаборатории филиала семена на предмет выявления возбудителей</w:t>
      </w:r>
      <w:r w:rsidR="002E7266">
        <w:rPr>
          <w:rFonts w:ascii="Times New Roman" w:hAnsi="Times New Roman" w:cs="Times New Roman"/>
          <w:sz w:val="28"/>
          <w:szCs w:val="28"/>
        </w:rPr>
        <w:t xml:space="preserve"> заболеваний и вредных объектов, чтобы подобрать наиболее эффективные протравители.</w:t>
      </w:r>
    </w:p>
    <w:p w:rsidR="00A943E1" w:rsidRDefault="00A943E1" w:rsidP="002E7266">
      <w:pPr>
        <w:rPr>
          <w:rFonts w:ascii="Times New Roman" w:hAnsi="Times New Roman" w:cs="Times New Roman"/>
          <w:sz w:val="28"/>
          <w:szCs w:val="28"/>
        </w:rPr>
      </w:pPr>
    </w:p>
    <w:p w:rsidR="00B509D6" w:rsidRDefault="00B509D6" w:rsidP="00B509D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509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Протравливание </w:t>
      </w:r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помогает защитить растения на стадии прорастания и последующих этапах роста, снизить применение </w:t>
      </w:r>
      <w:proofErr w:type="spellStart"/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фунгицид</w:t>
      </w:r>
      <w:r w:rsidRPr="00B509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ных</w:t>
      </w:r>
      <w:proofErr w:type="spellEnd"/>
      <w:r w:rsidRPr="00B509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инсектицидных препаратов. </w:t>
      </w:r>
    </w:p>
    <w:p w:rsidR="00A943E1" w:rsidRPr="00961A97" w:rsidRDefault="00A943E1" w:rsidP="00B509D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509D6" w:rsidRPr="00961A97" w:rsidRDefault="00B509D6" w:rsidP="00B509D6">
      <w:pPr>
        <w:shd w:val="clear" w:color="auto" w:fill="FFFFFF"/>
        <w:spacing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Некоторые виды протравителей</w:t>
      </w:r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509D6" w:rsidRPr="00961A97" w:rsidRDefault="00B509D6" w:rsidP="00B509D6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61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Фунгицидные</w:t>
      </w:r>
      <w:proofErr w:type="spellEnd"/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Уничтожают болезни на поверхности семени и внутри него.</w:t>
      </w:r>
    </w:p>
    <w:p w:rsidR="00B509D6" w:rsidRPr="00961A97" w:rsidRDefault="00B509D6" w:rsidP="00B509D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Инсектицидные</w:t>
      </w:r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Борются с вредителями, которые наносят ущерб растению в момент его прорастания.</w:t>
      </w:r>
    </w:p>
    <w:p w:rsidR="00B509D6" w:rsidRDefault="00B509D6" w:rsidP="00B509D6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A9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спектру действия</w:t>
      </w:r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Могут быть одноцелевыми (оказывают воздействие на один </w:t>
      </w:r>
      <w:proofErr w:type="spellStart"/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фитопатоген</w:t>
      </w:r>
      <w:proofErr w:type="spellEnd"/>
      <w:r w:rsidRPr="00961A9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 комплексного действия (борются как с болезнями, так и с вредителями).</w:t>
      </w:r>
    </w:p>
    <w:p w:rsidR="00A943E1" w:rsidRPr="00961A97" w:rsidRDefault="00A943E1" w:rsidP="003E35E9">
      <w:pPr>
        <w:shd w:val="clear" w:color="auto" w:fill="FFFFFF"/>
        <w:spacing w:before="100" w:beforeAutospacing="1" w:after="12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05F5" w:rsidRDefault="007305F5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>Показатели фитопатогенной нагрузки</w:t>
      </w:r>
      <w:r w:rsidR="00C82871" w:rsidRPr="00B509D6">
        <w:rPr>
          <w:rFonts w:ascii="Times New Roman" w:hAnsi="Times New Roman" w:cs="Times New Roman"/>
          <w:sz w:val="28"/>
          <w:szCs w:val="28"/>
        </w:rPr>
        <w:t xml:space="preserve"> </w:t>
      </w:r>
      <w:r w:rsidR="00C03059" w:rsidRPr="00B509D6">
        <w:rPr>
          <w:rFonts w:ascii="Times New Roman" w:hAnsi="Times New Roman" w:cs="Times New Roman"/>
          <w:sz w:val="28"/>
          <w:szCs w:val="28"/>
        </w:rPr>
        <w:t xml:space="preserve">невысокие, </w:t>
      </w:r>
      <w:r w:rsidRPr="00B509D6">
        <w:rPr>
          <w:rFonts w:ascii="Times New Roman" w:hAnsi="Times New Roman" w:cs="Times New Roman"/>
          <w:sz w:val="28"/>
          <w:szCs w:val="28"/>
        </w:rPr>
        <w:t>больше всего семян</w:t>
      </w:r>
      <w:r w:rsidR="00C82871" w:rsidRPr="00B509D6">
        <w:rPr>
          <w:rFonts w:ascii="Times New Roman" w:hAnsi="Times New Roman" w:cs="Times New Roman"/>
          <w:sz w:val="28"/>
          <w:szCs w:val="28"/>
        </w:rPr>
        <w:t>,</w:t>
      </w:r>
      <w:r w:rsidRPr="00B509D6">
        <w:rPr>
          <w:rFonts w:ascii="Times New Roman" w:hAnsi="Times New Roman" w:cs="Times New Roman"/>
          <w:sz w:val="28"/>
          <w:szCs w:val="28"/>
        </w:rPr>
        <w:t xml:space="preserve"> зараженных </w:t>
      </w:r>
      <w:proofErr w:type="spellStart"/>
      <w:r w:rsidRPr="00B509D6">
        <w:rPr>
          <w:rFonts w:ascii="Times New Roman" w:hAnsi="Times New Roman" w:cs="Times New Roman"/>
          <w:sz w:val="28"/>
          <w:szCs w:val="28"/>
        </w:rPr>
        <w:t>альтернариозом</w:t>
      </w:r>
      <w:proofErr w:type="spellEnd"/>
      <w:r w:rsidRPr="00B509D6">
        <w:rPr>
          <w:rFonts w:ascii="Times New Roman" w:hAnsi="Times New Roman" w:cs="Times New Roman"/>
          <w:sz w:val="28"/>
          <w:szCs w:val="28"/>
        </w:rPr>
        <w:t xml:space="preserve"> и фузариозом.  В меньшей </w:t>
      </w:r>
      <w:proofErr w:type="gramStart"/>
      <w:r w:rsidRPr="00B509D6">
        <w:rPr>
          <w:rFonts w:ascii="Times New Roman" w:hAnsi="Times New Roman" w:cs="Times New Roman"/>
          <w:sz w:val="28"/>
          <w:szCs w:val="28"/>
        </w:rPr>
        <w:t xml:space="preserve">степени  </w:t>
      </w:r>
      <w:r w:rsidR="00C82871" w:rsidRPr="00B509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82871" w:rsidRPr="00B509D6">
        <w:rPr>
          <w:rFonts w:ascii="Times New Roman" w:hAnsi="Times New Roman" w:cs="Times New Roman"/>
          <w:sz w:val="28"/>
          <w:szCs w:val="28"/>
        </w:rPr>
        <w:t xml:space="preserve">  </w:t>
      </w:r>
      <w:r w:rsidRPr="00B509D6">
        <w:rPr>
          <w:rFonts w:ascii="Times New Roman" w:hAnsi="Times New Roman" w:cs="Times New Roman"/>
          <w:sz w:val="28"/>
          <w:szCs w:val="28"/>
        </w:rPr>
        <w:t>плесневыми грибами</w:t>
      </w:r>
      <w:r w:rsidR="00792649" w:rsidRPr="00B509D6">
        <w:rPr>
          <w:rFonts w:ascii="Times New Roman" w:hAnsi="Times New Roman" w:cs="Times New Roman"/>
          <w:sz w:val="28"/>
          <w:szCs w:val="28"/>
        </w:rPr>
        <w:t xml:space="preserve"> и твердой головней.</w:t>
      </w:r>
      <w:r w:rsidR="00DC4C1A" w:rsidRPr="00B509D6">
        <w:rPr>
          <w:rFonts w:ascii="Times New Roman" w:hAnsi="Times New Roman" w:cs="Times New Roman"/>
          <w:sz w:val="28"/>
          <w:szCs w:val="28"/>
        </w:rPr>
        <w:t xml:space="preserve"> Заражение ба</w:t>
      </w:r>
      <w:r w:rsidR="00AD0565" w:rsidRPr="00B509D6">
        <w:rPr>
          <w:rFonts w:ascii="Times New Roman" w:hAnsi="Times New Roman" w:cs="Times New Roman"/>
          <w:sz w:val="28"/>
          <w:szCs w:val="28"/>
        </w:rPr>
        <w:t>к</w:t>
      </w:r>
      <w:r w:rsidR="00DC4C1A" w:rsidRPr="00B509D6">
        <w:rPr>
          <w:rFonts w:ascii="Times New Roman" w:hAnsi="Times New Roman" w:cs="Times New Roman"/>
          <w:sz w:val="28"/>
          <w:szCs w:val="28"/>
        </w:rPr>
        <w:t>териозом и гельминтоспориозом было обнаружено в небольших партиях</w:t>
      </w:r>
      <w:r w:rsidR="00C82871" w:rsidRPr="00B509D6">
        <w:rPr>
          <w:rFonts w:ascii="Times New Roman" w:hAnsi="Times New Roman" w:cs="Times New Roman"/>
          <w:sz w:val="28"/>
          <w:szCs w:val="28"/>
        </w:rPr>
        <w:t>, в допустимой норме.</w:t>
      </w:r>
      <w:r w:rsidR="00DA7150" w:rsidRPr="00B509D6">
        <w:rPr>
          <w:rFonts w:ascii="Times New Roman" w:hAnsi="Times New Roman" w:cs="Times New Roman"/>
          <w:sz w:val="28"/>
          <w:szCs w:val="28"/>
        </w:rPr>
        <w:t xml:space="preserve"> Повреждения посевного материала вредителями не выявлено.</w:t>
      </w:r>
    </w:p>
    <w:p w:rsidR="00A943E1" w:rsidRPr="00B509D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C03059" w:rsidRDefault="0090251A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>На основе результатов фито</w:t>
      </w:r>
      <w:r w:rsidR="00C03059" w:rsidRPr="00B509D6">
        <w:rPr>
          <w:rFonts w:ascii="Times New Roman" w:hAnsi="Times New Roman" w:cs="Times New Roman"/>
          <w:sz w:val="28"/>
          <w:szCs w:val="28"/>
        </w:rPr>
        <w:t>санитарной экспертизы специалисты регионального филиала ФГБУ «Россельхозцентр» рекомендуют</w:t>
      </w:r>
      <w:r w:rsidRPr="00B509D6">
        <w:rPr>
          <w:rFonts w:ascii="Times New Roman" w:hAnsi="Times New Roman" w:cs="Times New Roman"/>
          <w:sz w:val="28"/>
          <w:szCs w:val="28"/>
        </w:rPr>
        <w:t xml:space="preserve"> протравители для каждой партии семян. </w:t>
      </w:r>
    </w:p>
    <w:p w:rsidR="00A943E1" w:rsidRPr="00B509D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90251A" w:rsidRDefault="0090251A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lastRenderedPageBreak/>
        <w:t>Использование при протра</w:t>
      </w:r>
      <w:r w:rsidR="001B1BC4" w:rsidRPr="00B509D6">
        <w:rPr>
          <w:rFonts w:ascii="Times New Roman" w:hAnsi="Times New Roman" w:cs="Times New Roman"/>
          <w:sz w:val="28"/>
          <w:szCs w:val="28"/>
        </w:rPr>
        <w:t>вливании комбинаций</w:t>
      </w:r>
      <w:r w:rsidRPr="00B509D6">
        <w:rPr>
          <w:rFonts w:ascii="Times New Roman" w:hAnsi="Times New Roman" w:cs="Times New Roman"/>
          <w:sz w:val="28"/>
          <w:szCs w:val="28"/>
        </w:rPr>
        <w:t xml:space="preserve"> разных действующих веществ пестицидов с биологическими препаратами позволяет защитить растения от широкого спектра вредных объектов.</w:t>
      </w:r>
    </w:p>
    <w:p w:rsidR="00A943E1" w:rsidRPr="00B509D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C03059" w:rsidRDefault="00946FB9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 xml:space="preserve">Современный ассортимент протравителей представлен в основном системными и смесевыми фунгицидами, обладающими высокой биологической активностью.  </w:t>
      </w:r>
    </w:p>
    <w:p w:rsidR="00A943E1" w:rsidRPr="00B509D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946FB9" w:rsidRPr="00B509D6" w:rsidRDefault="00946FB9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>Наиболее оптимальный вариант протравливания</w:t>
      </w:r>
      <w:r w:rsidR="001848CA">
        <w:rPr>
          <w:rFonts w:ascii="Times New Roman" w:hAnsi="Times New Roman" w:cs="Times New Roman"/>
          <w:sz w:val="28"/>
          <w:szCs w:val="28"/>
        </w:rPr>
        <w:t xml:space="preserve"> -</w:t>
      </w:r>
      <w:r w:rsidRPr="00B509D6">
        <w:rPr>
          <w:rFonts w:ascii="Times New Roman" w:hAnsi="Times New Roman" w:cs="Times New Roman"/>
          <w:sz w:val="28"/>
          <w:szCs w:val="28"/>
        </w:rPr>
        <w:t xml:space="preserve"> </w:t>
      </w:r>
      <w:r w:rsidR="001848CA">
        <w:rPr>
          <w:rFonts w:ascii="Times New Roman" w:hAnsi="Times New Roman" w:cs="Times New Roman"/>
          <w:sz w:val="28"/>
          <w:szCs w:val="28"/>
        </w:rPr>
        <w:t xml:space="preserve"> </w:t>
      </w:r>
      <w:r w:rsidRPr="00B509D6">
        <w:rPr>
          <w:rFonts w:ascii="Times New Roman" w:hAnsi="Times New Roman" w:cs="Times New Roman"/>
          <w:sz w:val="28"/>
          <w:szCs w:val="28"/>
        </w:rPr>
        <w:t>это об</w:t>
      </w:r>
      <w:r w:rsidR="009651F1" w:rsidRPr="00B509D6">
        <w:rPr>
          <w:rFonts w:ascii="Times New Roman" w:hAnsi="Times New Roman" w:cs="Times New Roman"/>
          <w:sz w:val="28"/>
          <w:szCs w:val="28"/>
        </w:rPr>
        <w:t>работка семян помимо химических препаратов е</w:t>
      </w:r>
      <w:r w:rsidRPr="00B509D6">
        <w:rPr>
          <w:rFonts w:ascii="Times New Roman" w:hAnsi="Times New Roman" w:cs="Times New Roman"/>
          <w:sz w:val="28"/>
          <w:szCs w:val="28"/>
        </w:rPr>
        <w:t>щ</w:t>
      </w:r>
      <w:r w:rsidR="001848CA">
        <w:rPr>
          <w:rFonts w:ascii="Times New Roman" w:hAnsi="Times New Roman" w:cs="Times New Roman"/>
          <w:sz w:val="28"/>
          <w:szCs w:val="28"/>
        </w:rPr>
        <w:t>е и биологическими фунгицидами.</w:t>
      </w:r>
    </w:p>
    <w:p w:rsidR="00946FB9" w:rsidRDefault="009651F1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>Биопрепараты обладают высокой антимикробной активностью, практически не нарушают биологического равновесия.</w:t>
      </w:r>
      <w:r w:rsidR="001B1BC4" w:rsidRPr="00B509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3E1" w:rsidRPr="00B509D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1B1BC4" w:rsidRDefault="001B1BC4" w:rsidP="007305F5">
      <w:pPr>
        <w:rPr>
          <w:rFonts w:ascii="Times New Roman" w:hAnsi="Times New Roman" w:cs="Times New Roman"/>
          <w:sz w:val="28"/>
          <w:szCs w:val="28"/>
        </w:rPr>
      </w:pPr>
      <w:r w:rsidRPr="00B509D6">
        <w:rPr>
          <w:rFonts w:ascii="Times New Roman" w:hAnsi="Times New Roman" w:cs="Times New Roman"/>
          <w:sz w:val="28"/>
          <w:szCs w:val="28"/>
        </w:rPr>
        <w:t xml:space="preserve">Специалисты по защите растений филиала </w:t>
      </w:r>
      <w:r w:rsidR="001848CA">
        <w:rPr>
          <w:rFonts w:ascii="Times New Roman" w:hAnsi="Times New Roman" w:cs="Times New Roman"/>
          <w:sz w:val="28"/>
          <w:szCs w:val="28"/>
        </w:rPr>
        <w:t>ФГБУ «Россельхозцентр»</w:t>
      </w:r>
      <w:r w:rsidRPr="00B509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B509D6">
        <w:rPr>
          <w:rFonts w:ascii="Times New Roman" w:hAnsi="Times New Roman" w:cs="Times New Roman"/>
          <w:sz w:val="28"/>
          <w:szCs w:val="28"/>
        </w:rPr>
        <w:t>КБР  рекомендуют</w:t>
      </w:r>
      <w:proofErr w:type="gramEnd"/>
      <w:r w:rsidRPr="00B509D6">
        <w:rPr>
          <w:rFonts w:ascii="Times New Roman" w:hAnsi="Times New Roman" w:cs="Times New Roman"/>
          <w:sz w:val="28"/>
          <w:szCs w:val="28"/>
        </w:rPr>
        <w:t xml:space="preserve"> обрабатывать семена озимых колосовых наряду с химическими протравителями еще и  биопрепаратом</w:t>
      </w:r>
      <w:r w:rsidR="00C03059" w:rsidRPr="00B50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3059" w:rsidRPr="00B509D6">
        <w:rPr>
          <w:rFonts w:ascii="Times New Roman" w:hAnsi="Times New Roman" w:cs="Times New Roman"/>
          <w:sz w:val="28"/>
          <w:szCs w:val="28"/>
        </w:rPr>
        <w:t>Баксис</w:t>
      </w:r>
      <w:proofErr w:type="spellEnd"/>
      <w:r w:rsidR="00C03059" w:rsidRPr="00B509D6">
        <w:rPr>
          <w:rFonts w:ascii="Times New Roman" w:hAnsi="Times New Roman" w:cs="Times New Roman"/>
          <w:sz w:val="28"/>
          <w:szCs w:val="28"/>
        </w:rPr>
        <w:t>,</w:t>
      </w:r>
      <w:r w:rsidR="00395B96">
        <w:rPr>
          <w:rFonts w:ascii="Times New Roman" w:hAnsi="Times New Roman" w:cs="Times New Roman"/>
          <w:sz w:val="28"/>
          <w:szCs w:val="28"/>
        </w:rPr>
        <w:t xml:space="preserve"> </w:t>
      </w:r>
      <w:r w:rsidR="00C03059" w:rsidRPr="00B509D6">
        <w:rPr>
          <w:rFonts w:ascii="Times New Roman" w:hAnsi="Times New Roman" w:cs="Times New Roman"/>
          <w:sz w:val="28"/>
          <w:szCs w:val="28"/>
        </w:rPr>
        <w:t xml:space="preserve">Ж  в  баковой смеси с </w:t>
      </w:r>
      <w:proofErr w:type="spellStart"/>
      <w:r w:rsidR="00C03059" w:rsidRPr="00B509D6">
        <w:rPr>
          <w:rFonts w:ascii="Times New Roman" w:hAnsi="Times New Roman" w:cs="Times New Roman"/>
          <w:sz w:val="28"/>
          <w:szCs w:val="28"/>
        </w:rPr>
        <w:t>агрохимикатом</w:t>
      </w:r>
      <w:proofErr w:type="spellEnd"/>
      <w:r w:rsidR="00C03059" w:rsidRPr="00B509D6">
        <w:rPr>
          <w:rFonts w:ascii="Times New Roman" w:hAnsi="Times New Roman" w:cs="Times New Roman"/>
          <w:sz w:val="28"/>
          <w:szCs w:val="28"/>
        </w:rPr>
        <w:t xml:space="preserve">   </w:t>
      </w:r>
      <w:r w:rsidRPr="00B509D6">
        <w:rPr>
          <w:rFonts w:ascii="Times New Roman" w:hAnsi="Times New Roman" w:cs="Times New Roman"/>
          <w:sz w:val="28"/>
          <w:szCs w:val="28"/>
        </w:rPr>
        <w:t xml:space="preserve"> «Здоровый урожай».</w:t>
      </w:r>
    </w:p>
    <w:p w:rsidR="00A943E1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395B96" w:rsidRDefault="00395B96" w:rsidP="007305F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95B96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Все работы с пестицидами</w:t>
      </w:r>
      <w:r w:rsidRPr="00395B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осуществляют с использованием индивидуальных защитных средств.</w:t>
      </w:r>
    </w:p>
    <w:p w:rsidR="00A943E1" w:rsidRPr="00395B96" w:rsidRDefault="00A943E1" w:rsidP="007305F5">
      <w:pPr>
        <w:rPr>
          <w:rFonts w:ascii="Times New Roman" w:hAnsi="Times New Roman" w:cs="Times New Roman"/>
          <w:sz w:val="28"/>
          <w:szCs w:val="28"/>
        </w:rPr>
      </w:pPr>
    </w:p>
    <w:p w:rsidR="00200D8A" w:rsidRDefault="001848CA" w:rsidP="00200D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B509D6">
        <w:rPr>
          <w:rFonts w:ascii="Times New Roman" w:hAnsi="Times New Roman" w:cs="Times New Roman"/>
          <w:sz w:val="28"/>
          <w:szCs w:val="28"/>
        </w:rPr>
        <w:t>проведения</w:t>
      </w:r>
      <w:r w:rsidR="003C4E08" w:rsidRPr="00B50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E08" w:rsidRPr="00B509D6">
        <w:rPr>
          <w:rFonts w:ascii="Times New Roman" w:hAnsi="Times New Roman" w:cs="Times New Roman"/>
          <w:sz w:val="28"/>
          <w:szCs w:val="28"/>
        </w:rPr>
        <w:t>фитоэкспертизы</w:t>
      </w:r>
      <w:proofErr w:type="spellEnd"/>
      <w:r w:rsidR="00395B96">
        <w:rPr>
          <w:rFonts w:ascii="Times New Roman" w:hAnsi="Times New Roman" w:cs="Times New Roman"/>
          <w:sz w:val="28"/>
          <w:szCs w:val="28"/>
        </w:rPr>
        <w:t xml:space="preserve">, подбора </w:t>
      </w:r>
      <w:r>
        <w:rPr>
          <w:rFonts w:ascii="Times New Roman" w:hAnsi="Times New Roman" w:cs="Times New Roman"/>
          <w:sz w:val="28"/>
          <w:szCs w:val="28"/>
        </w:rPr>
        <w:t xml:space="preserve">протравителей </w:t>
      </w:r>
      <w:r w:rsidRPr="00B509D6">
        <w:rPr>
          <w:rFonts w:ascii="Times New Roman" w:hAnsi="Times New Roman" w:cs="Times New Roman"/>
          <w:sz w:val="28"/>
          <w:szCs w:val="28"/>
        </w:rPr>
        <w:t>и</w:t>
      </w:r>
      <w:r w:rsidR="003C4E08" w:rsidRPr="00B509D6">
        <w:rPr>
          <w:rFonts w:ascii="Times New Roman" w:hAnsi="Times New Roman" w:cs="Times New Roman"/>
          <w:sz w:val="28"/>
          <w:szCs w:val="28"/>
        </w:rPr>
        <w:t xml:space="preserve"> приобретения биопрепаратов обращаться в филиал ФГБУ «Россельхозцентр» по КБР по адресу: </w:t>
      </w:r>
      <w:r w:rsidR="00200D8A" w:rsidRPr="00200D8A">
        <w:rPr>
          <w:rStyle w:val="docdata"/>
          <w:rFonts w:asciiTheme="majorBidi" w:hAnsiTheme="majorBidi" w:cstheme="majorBidi"/>
          <w:color w:val="000000"/>
          <w:sz w:val="28"/>
          <w:szCs w:val="28"/>
        </w:rPr>
        <w:t xml:space="preserve">г. Баксан, ул. </w:t>
      </w:r>
      <w:proofErr w:type="spellStart"/>
      <w:r w:rsidR="00200D8A" w:rsidRPr="00200D8A">
        <w:rPr>
          <w:rStyle w:val="docdata"/>
          <w:rFonts w:asciiTheme="majorBidi" w:hAnsiTheme="majorBidi" w:cstheme="majorBidi"/>
          <w:color w:val="000000"/>
          <w:sz w:val="28"/>
          <w:szCs w:val="28"/>
        </w:rPr>
        <w:t>Карачаева</w:t>
      </w:r>
      <w:proofErr w:type="spellEnd"/>
      <w:r w:rsidR="00200D8A" w:rsidRPr="00200D8A">
        <w:rPr>
          <w:rStyle w:val="docdata"/>
          <w:rFonts w:asciiTheme="majorBidi" w:hAnsiTheme="majorBidi" w:cstheme="majorBidi"/>
          <w:color w:val="000000"/>
          <w:sz w:val="28"/>
          <w:szCs w:val="28"/>
        </w:rPr>
        <w:t>, 105. Тел.: 2-16-29.</w:t>
      </w:r>
    </w:p>
    <w:p w:rsidR="00200D8A" w:rsidRDefault="00200D8A" w:rsidP="00200D8A">
      <w:pPr>
        <w:rPr>
          <w:rFonts w:ascii="Times New Roman" w:hAnsi="Times New Roman" w:cs="Times New Roman"/>
          <w:sz w:val="28"/>
          <w:szCs w:val="28"/>
        </w:rPr>
      </w:pPr>
    </w:p>
    <w:p w:rsidR="00200D8A" w:rsidRPr="00200D8A" w:rsidRDefault="00200D8A" w:rsidP="00200D8A">
      <w:pPr>
        <w:tabs>
          <w:tab w:val="left" w:pos="702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00D8A">
        <w:rPr>
          <w:rFonts w:ascii="Times New Roman" w:eastAsia="Calibri" w:hAnsi="Times New Roman" w:cs="Times New Roman"/>
          <w:b/>
          <w:sz w:val="28"/>
          <w:szCs w:val="28"/>
        </w:rPr>
        <w:t>Л.Сабанчиева</w:t>
      </w:r>
      <w:proofErr w:type="spellEnd"/>
    </w:p>
    <w:p w:rsidR="00200D8A" w:rsidRPr="00200D8A" w:rsidRDefault="00200D8A" w:rsidP="00200D8A">
      <w:pPr>
        <w:spacing w:after="0" w:line="276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200D8A">
        <w:rPr>
          <w:rFonts w:ascii="Times New Roman" w:eastAsia="Calibri" w:hAnsi="Times New Roman" w:cs="Times New Roman"/>
          <w:sz w:val="28"/>
          <w:szCs w:val="28"/>
        </w:rPr>
        <w:tab/>
      </w:r>
      <w:r w:rsidRPr="00200D8A">
        <w:rPr>
          <w:rFonts w:ascii="Times New Roman" w:eastAsia="Calibri" w:hAnsi="Times New Roman" w:cs="Times New Roman"/>
          <w:b/>
          <w:sz w:val="28"/>
          <w:szCs w:val="28"/>
        </w:rPr>
        <w:t>Ведущий агроном по защи</w:t>
      </w:r>
      <w:bookmarkStart w:id="0" w:name="_GoBack"/>
      <w:bookmarkEnd w:id="0"/>
      <w:r w:rsidRPr="00200D8A">
        <w:rPr>
          <w:rFonts w:ascii="Times New Roman" w:eastAsia="Calibri" w:hAnsi="Times New Roman" w:cs="Times New Roman"/>
          <w:b/>
          <w:sz w:val="28"/>
          <w:szCs w:val="28"/>
        </w:rPr>
        <w:t>те растений</w:t>
      </w:r>
    </w:p>
    <w:p w:rsidR="00200D8A" w:rsidRPr="00200D8A" w:rsidRDefault="00200D8A" w:rsidP="00200D8A">
      <w:pPr>
        <w:spacing w:after="0" w:line="276" w:lineRule="auto"/>
        <w:ind w:firstLine="851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00D8A">
        <w:rPr>
          <w:rFonts w:ascii="Times New Roman" w:eastAsia="Calibri" w:hAnsi="Times New Roman" w:cs="Times New Roman"/>
          <w:b/>
          <w:sz w:val="28"/>
          <w:szCs w:val="28"/>
        </w:rPr>
        <w:t>Баксанского</w:t>
      </w:r>
      <w:proofErr w:type="spellEnd"/>
      <w:r w:rsidRPr="00200D8A">
        <w:rPr>
          <w:rFonts w:ascii="Times New Roman" w:eastAsia="Calibri" w:hAnsi="Times New Roman" w:cs="Times New Roman"/>
          <w:b/>
          <w:sz w:val="28"/>
          <w:szCs w:val="28"/>
        </w:rPr>
        <w:t xml:space="preserve"> отдела филиала ФГБУ</w:t>
      </w:r>
    </w:p>
    <w:p w:rsidR="003C4E08" w:rsidRPr="00200D8A" w:rsidRDefault="00200D8A" w:rsidP="00200D8A">
      <w:pPr>
        <w:tabs>
          <w:tab w:val="left" w:pos="67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200D8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proofErr w:type="spellStart"/>
      <w:r w:rsidRPr="00200D8A">
        <w:rPr>
          <w:rFonts w:ascii="Times New Roman" w:eastAsia="Calibri" w:hAnsi="Times New Roman" w:cs="Times New Roman"/>
          <w:b/>
          <w:sz w:val="28"/>
          <w:szCs w:val="28"/>
        </w:rPr>
        <w:t>Россельхозцентр</w:t>
      </w:r>
      <w:proofErr w:type="spellEnd"/>
      <w:r w:rsidRPr="00200D8A">
        <w:rPr>
          <w:rFonts w:ascii="Times New Roman" w:eastAsia="Calibri" w:hAnsi="Times New Roman" w:cs="Times New Roman"/>
          <w:b/>
          <w:sz w:val="28"/>
          <w:szCs w:val="28"/>
        </w:rPr>
        <w:t>» по КБР</w:t>
      </w:r>
    </w:p>
    <w:sectPr w:rsidR="003C4E08" w:rsidRPr="00200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C21464"/>
    <w:multiLevelType w:val="multilevel"/>
    <w:tmpl w:val="CD48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58"/>
    <w:rsid w:val="001848CA"/>
    <w:rsid w:val="001940CB"/>
    <w:rsid w:val="001B1BC4"/>
    <w:rsid w:val="00200D8A"/>
    <w:rsid w:val="002E7266"/>
    <w:rsid w:val="00395B96"/>
    <w:rsid w:val="003C4E08"/>
    <w:rsid w:val="003E35E9"/>
    <w:rsid w:val="004F7058"/>
    <w:rsid w:val="005914E4"/>
    <w:rsid w:val="007305F5"/>
    <w:rsid w:val="00792649"/>
    <w:rsid w:val="00823FD0"/>
    <w:rsid w:val="0087280D"/>
    <w:rsid w:val="0089462B"/>
    <w:rsid w:val="0090251A"/>
    <w:rsid w:val="00946FB9"/>
    <w:rsid w:val="009651F1"/>
    <w:rsid w:val="00A06BAE"/>
    <w:rsid w:val="00A943E1"/>
    <w:rsid w:val="00AA3EB7"/>
    <w:rsid w:val="00AD0565"/>
    <w:rsid w:val="00B509D6"/>
    <w:rsid w:val="00C03059"/>
    <w:rsid w:val="00C82871"/>
    <w:rsid w:val="00DA7150"/>
    <w:rsid w:val="00DC4C1A"/>
    <w:rsid w:val="00F9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5120F-58BC-47F7-B544-9CAFBB74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280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395B96"/>
    <w:rPr>
      <w:b/>
      <w:bCs/>
    </w:rPr>
  </w:style>
  <w:style w:type="character" w:customStyle="1" w:styleId="docdata">
    <w:name w:val="docdata"/>
    <w:aliases w:val="docy,v5,1757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200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E1C70-7028-4D37-9DC9-5A3E591B9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24</cp:revision>
  <cp:lastPrinted>2025-09-11T07:52:00Z</cp:lastPrinted>
  <dcterms:created xsi:type="dcterms:W3CDTF">2021-09-17T10:50:00Z</dcterms:created>
  <dcterms:modified xsi:type="dcterms:W3CDTF">2025-09-11T08:53:00Z</dcterms:modified>
</cp:coreProperties>
</file>