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807" w:rsidRPr="00B60807" w:rsidRDefault="00B60807" w:rsidP="00B60807">
      <w:pPr>
        <w:pStyle w:val="1"/>
        <w:spacing w:line="240" w:lineRule="auto"/>
        <w:ind w:firstLine="8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B60807">
        <w:rPr>
          <w:b/>
          <w:bCs/>
          <w:sz w:val="28"/>
          <w:szCs w:val="28"/>
        </w:rPr>
        <w:t>ФСИН Р</w:t>
      </w:r>
      <w:r>
        <w:rPr>
          <w:b/>
          <w:bCs/>
          <w:sz w:val="28"/>
          <w:szCs w:val="28"/>
        </w:rPr>
        <w:t>ОССИИ</w:t>
      </w:r>
      <w:r w:rsidRPr="00B60807">
        <w:rPr>
          <w:b/>
          <w:bCs/>
          <w:sz w:val="28"/>
          <w:szCs w:val="28"/>
        </w:rPr>
        <w:t xml:space="preserve"> ПО КБР ИНФОРМИРУЕТ:</w:t>
      </w:r>
    </w:p>
    <w:p w:rsidR="00B60807" w:rsidRDefault="00B60807" w:rsidP="00B60807">
      <w:pPr>
        <w:pStyle w:val="1"/>
        <w:spacing w:line="240" w:lineRule="auto"/>
        <w:ind w:firstLine="840"/>
        <w:jc w:val="both"/>
        <w:rPr>
          <w:sz w:val="28"/>
          <w:szCs w:val="28"/>
        </w:rPr>
      </w:pPr>
    </w:p>
    <w:p w:rsidR="004E5167" w:rsidRPr="00B60807" w:rsidRDefault="00000000" w:rsidP="00B60807">
      <w:pPr>
        <w:pStyle w:val="1"/>
        <w:spacing w:line="240" w:lineRule="auto"/>
        <w:ind w:firstLine="840"/>
        <w:jc w:val="both"/>
        <w:rPr>
          <w:sz w:val="28"/>
          <w:szCs w:val="28"/>
        </w:rPr>
      </w:pPr>
      <w:r w:rsidRPr="00B60807">
        <w:rPr>
          <w:sz w:val="28"/>
          <w:szCs w:val="28"/>
        </w:rPr>
        <w:t xml:space="preserve">Федеральная служба исполнения наказаний Российской Федерации (далее </w:t>
      </w:r>
      <w:r w:rsidRPr="00B60807">
        <w:rPr>
          <w:color w:val="371E20"/>
          <w:sz w:val="28"/>
          <w:szCs w:val="28"/>
        </w:rPr>
        <w:t xml:space="preserve">- </w:t>
      </w:r>
      <w:r w:rsidRPr="00B60807">
        <w:rPr>
          <w:sz w:val="28"/>
          <w:szCs w:val="28"/>
        </w:rPr>
        <w:t xml:space="preserve">ФСИН) одним из приоритетных направлений деятельности ставит развитие промышленного сектора уголовно-исполнительной системы (далее </w:t>
      </w:r>
      <w:r w:rsidRPr="00B60807">
        <w:rPr>
          <w:color w:val="371E20"/>
          <w:sz w:val="28"/>
          <w:szCs w:val="28"/>
        </w:rPr>
        <w:t xml:space="preserve">- </w:t>
      </w:r>
      <w:r w:rsidRPr="00B60807">
        <w:rPr>
          <w:sz w:val="28"/>
          <w:szCs w:val="28"/>
        </w:rPr>
        <w:t>УИС) с максимальным привлечением к труду осужденных, отбывающих наказание в исправительных учреждениях.</w:t>
      </w:r>
    </w:p>
    <w:p w:rsidR="004E5167" w:rsidRPr="00B60807" w:rsidRDefault="00000000" w:rsidP="00B60807">
      <w:pPr>
        <w:pStyle w:val="1"/>
        <w:tabs>
          <w:tab w:val="left" w:pos="3679"/>
          <w:tab w:val="left" w:pos="7769"/>
        </w:tabs>
        <w:spacing w:line="240" w:lineRule="auto"/>
        <w:ind w:firstLine="840"/>
        <w:jc w:val="both"/>
        <w:rPr>
          <w:sz w:val="28"/>
          <w:szCs w:val="28"/>
        </w:rPr>
      </w:pPr>
      <w:r w:rsidRPr="00B60807">
        <w:rPr>
          <w:sz w:val="28"/>
          <w:szCs w:val="28"/>
        </w:rPr>
        <w:t>В настоящее время производственный сектор УИС на территории Кабардино-Балкарской Республики располагает свободными производственными площадями, мощным трудовым ресурсом, квалифицированным</w:t>
      </w:r>
      <w:r w:rsidR="00B60807">
        <w:rPr>
          <w:sz w:val="28"/>
          <w:szCs w:val="28"/>
        </w:rPr>
        <w:t xml:space="preserve"> </w:t>
      </w:r>
      <w:r w:rsidRPr="00B60807">
        <w:rPr>
          <w:sz w:val="28"/>
          <w:szCs w:val="28"/>
        </w:rPr>
        <w:t>инженерно-техническим</w:t>
      </w:r>
      <w:r w:rsidR="00B60807">
        <w:rPr>
          <w:sz w:val="28"/>
          <w:szCs w:val="28"/>
        </w:rPr>
        <w:t xml:space="preserve"> </w:t>
      </w:r>
      <w:r w:rsidRPr="00B60807">
        <w:rPr>
          <w:sz w:val="28"/>
          <w:szCs w:val="28"/>
        </w:rPr>
        <w:t>персоналом</w:t>
      </w:r>
      <w:r w:rsidR="00B60807">
        <w:rPr>
          <w:sz w:val="28"/>
          <w:szCs w:val="28"/>
        </w:rPr>
        <w:t xml:space="preserve"> </w:t>
      </w:r>
      <w:r w:rsidRPr="00B60807">
        <w:rPr>
          <w:sz w:val="28"/>
          <w:szCs w:val="28"/>
        </w:rPr>
        <w:t>и многопрофильным оборудованием, в том числе: металлообрабатывающее и металлорежущее оборудование; сварочное оборудование; деревообрабатывающее оборудование; подъемно-транспортное оборудование; оборудование для производства стройматериалов; швейное оборудование; оборудование для производства обуви.</w:t>
      </w:r>
    </w:p>
    <w:p w:rsidR="004E5167" w:rsidRDefault="00B60807" w:rsidP="00B60807">
      <w:pPr>
        <w:pStyle w:val="1"/>
        <w:spacing w:line="24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00000" w:rsidRPr="00B60807">
        <w:rPr>
          <w:sz w:val="28"/>
          <w:szCs w:val="28"/>
        </w:rPr>
        <w:t>роизводственные сектора исправительных учреждений УФСИН России по КБР имеют большой потенциал и опыт изготовления продукции для муниципальных и государственных нужд Республики: мебель (шкафы, парты, столы, стулья, тумбочки и т.д.), оконные и дверные блоки из ПВХ,</w:t>
      </w:r>
      <w:r>
        <w:rPr>
          <w:sz w:val="28"/>
          <w:szCs w:val="28"/>
        </w:rPr>
        <w:t xml:space="preserve"> декоративные оконные решетки, контейнеры, урны для мусора, парковые скамейки, строительные материалы, большой спектр швейной продукции и мягкого инвентаря (подушки, матрацы, простыни, наволочки и т.д.)</w:t>
      </w:r>
    </w:p>
    <w:p w:rsidR="00B60807" w:rsidRDefault="00B60807" w:rsidP="00B60807">
      <w:pPr>
        <w:pStyle w:val="1"/>
        <w:spacing w:line="240" w:lineRule="auto"/>
        <w:ind w:firstLine="840"/>
        <w:jc w:val="both"/>
        <w:rPr>
          <w:sz w:val="28"/>
          <w:szCs w:val="28"/>
        </w:rPr>
      </w:pPr>
    </w:p>
    <w:p w:rsidR="00B60807" w:rsidRDefault="00B60807" w:rsidP="00B60807">
      <w:pPr>
        <w:pStyle w:val="1"/>
        <w:spacing w:line="240" w:lineRule="auto"/>
        <w:ind w:firstLine="840"/>
        <w:jc w:val="center"/>
        <w:rPr>
          <w:sz w:val="28"/>
          <w:szCs w:val="28"/>
        </w:rPr>
      </w:pPr>
      <w:r>
        <w:rPr>
          <w:sz w:val="28"/>
          <w:szCs w:val="28"/>
        </w:rPr>
        <w:t>Контактные данные направления запросов в адрес УФСИН Росси по КБР: индекс:</w:t>
      </w:r>
      <w:r w:rsidR="0086470E">
        <w:rPr>
          <w:sz w:val="28"/>
          <w:szCs w:val="28"/>
        </w:rPr>
        <w:t xml:space="preserve"> </w:t>
      </w:r>
      <w:r>
        <w:rPr>
          <w:sz w:val="28"/>
          <w:szCs w:val="28"/>
        </w:rPr>
        <w:t>360000, г.Нальчик, ул.ген.Абидова, д.2а,</w:t>
      </w:r>
    </w:p>
    <w:p w:rsidR="00B60807" w:rsidRDefault="00B60807" w:rsidP="00B60807">
      <w:pPr>
        <w:pStyle w:val="1"/>
        <w:spacing w:line="240" w:lineRule="auto"/>
        <w:ind w:firstLine="840"/>
        <w:jc w:val="center"/>
        <w:rPr>
          <w:sz w:val="28"/>
          <w:szCs w:val="28"/>
        </w:rPr>
      </w:pPr>
    </w:p>
    <w:p w:rsidR="00B60807" w:rsidRDefault="00B60807" w:rsidP="0086470E">
      <w:pPr>
        <w:pStyle w:val="1"/>
        <w:spacing w:line="240" w:lineRule="auto"/>
        <w:ind w:firstLine="840"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начальника УФСИН России по КБР (А.М.Абазов)</w:t>
      </w:r>
    </w:p>
    <w:p w:rsidR="0086470E" w:rsidRDefault="0086470E" w:rsidP="0086470E">
      <w:pPr>
        <w:pStyle w:val="1"/>
        <w:spacing w:line="240" w:lineRule="auto"/>
        <w:ind w:firstLine="840"/>
        <w:jc w:val="center"/>
        <w:rPr>
          <w:sz w:val="28"/>
          <w:szCs w:val="28"/>
        </w:rPr>
      </w:pPr>
      <w:r>
        <w:rPr>
          <w:sz w:val="28"/>
          <w:szCs w:val="28"/>
        </w:rPr>
        <w:t>раб. тел.: 8 (866)2 22-97-14,</w:t>
      </w:r>
    </w:p>
    <w:p w:rsidR="0086470E" w:rsidRDefault="0086470E" w:rsidP="0086470E">
      <w:pPr>
        <w:pStyle w:val="1"/>
        <w:spacing w:line="240" w:lineRule="auto"/>
        <w:ind w:firstLine="840"/>
        <w:jc w:val="center"/>
        <w:rPr>
          <w:sz w:val="28"/>
          <w:szCs w:val="28"/>
        </w:rPr>
      </w:pPr>
    </w:p>
    <w:p w:rsidR="0086470E" w:rsidRDefault="0086470E" w:rsidP="0086470E">
      <w:pPr>
        <w:pStyle w:val="1"/>
        <w:spacing w:line="240" w:lineRule="auto"/>
        <w:ind w:firstLine="840"/>
        <w:jc w:val="center"/>
        <w:rPr>
          <w:sz w:val="28"/>
          <w:szCs w:val="28"/>
        </w:rPr>
      </w:pPr>
      <w:r>
        <w:rPr>
          <w:sz w:val="28"/>
          <w:szCs w:val="28"/>
        </w:rPr>
        <w:t>старший инженер ОТАО УФСИН России по КБР (М.Х. Готыжев)</w:t>
      </w:r>
    </w:p>
    <w:p w:rsidR="0086470E" w:rsidRDefault="0086470E" w:rsidP="0086470E">
      <w:pPr>
        <w:pStyle w:val="1"/>
        <w:spacing w:line="240" w:lineRule="auto"/>
        <w:ind w:firstLine="840"/>
        <w:jc w:val="center"/>
        <w:rPr>
          <w:sz w:val="28"/>
          <w:szCs w:val="28"/>
        </w:rPr>
      </w:pPr>
      <w:r>
        <w:rPr>
          <w:sz w:val="28"/>
          <w:szCs w:val="28"/>
        </w:rPr>
        <w:t>раб. тел.: 8 (866)2 22-97-</w:t>
      </w:r>
      <w:r>
        <w:rPr>
          <w:sz w:val="28"/>
          <w:szCs w:val="28"/>
        </w:rPr>
        <w:t>51.</w:t>
      </w:r>
    </w:p>
    <w:p w:rsidR="0086470E" w:rsidRDefault="0086470E" w:rsidP="0086470E">
      <w:pPr>
        <w:pStyle w:val="1"/>
        <w:spacing w:line="240" w:lineRule="auto"/>
        <w:ind w:firstLine="840"/>
        <w:jc w:val="center"/>
        <w:rPr>
          <w:sz w:val="28"/>
          <w:szCs w:val="28"/>
        </w:rPr>
      </w:pPr>
    </w:p>
    <w:p w:rsidR="0086470E" w:rsidRPr="00B60807" w:rsidRDefault="0086470E" w:rsidP="00B60807">
      <w:pPr>
        <w:pStyle w:val="1"/>
        <w:spacing w:line="240" w:lineRule="auto"/>
        <w:ind w:firstLine="840"/>
        <w:jc w:val="both"/>
        <w:rPr>
          <w:sz w:val="28"/>
          <w:szCs w:val="28"/>
        </w:rPr>
      </w:pPr>
    </w:p>
    <w:sectPr w:rsidR="0086470E" w:rsidRPr="00B60807" w:rsidSect="00B60807">
      <w:type w:val="continuous"/>
      <w:pgSz w:w="11900" w:h="16840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434F" w:rsidRDefault="0084434F">
      <w:r>
        <w:separator/>
      </w:r>
    </w:p>
  </w:endnote>
  <w:endnote w:type="continuationSeparator" w:id="0">
    <w:p w:rsidR="0084434F" w:rsidRDefault="0084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434F" w:rsidRDefault="0084434F"/>
  </w:footnote>
  <w:footnote w:type="continuationSeparator" w:id="0">
    <w:p w:rsidR="0084434F" w:rsidRDefault="008443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67"/>
    <w:rsid w:val="004E5167"/>
    <w:rsid w:val="0084434F"/>
    <w:rsid w:val="0086470E"/>
    <w:rsid w:val="00B60807"/>
    <w:rsid w:val="00E9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F0CB"/>
  <w15:docId w15:val="{6A994370-5FCA-411F-88C6-9AA08544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Pr>
      <w:rFonts w:ascii="Courier New" w:eastAsia="Courier New" w:hAnsi="Courier New" w:cs="Courier New"/>
      <w:sz w:val="26"/>
      <w:szCs w:val="26"/>
    </w:rPr>
  </w:style>
  <w:style w:type="paragraph" w:customStyle="1" w:styleId="1">
    <w:name w:val="Основной текст1"/>
    <w:basedOn w:val="a"/>
    <w:link w:val="a3"/>
    <w:pPr>
      <w:spacing w:line="307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2</cp:revision>
  <dcterms:created xsi:type="dcterms:W3CDTF">2025-08-20T14:07:00Z</dcterms:created>
  <dcterms:modified xsi:type="dcterms:W3CDTF">2025-08-20T14:19:00Z</dcterms:modified>
</cp:coreProperties>
</file>