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7A9F" w14:textId="5C88894F" w:rsidR="00AF6E30" w:rsidRPr="005B3D1D" w:rsidRDefault="00AF6E30" w:rsidP="002E4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D1D">
        <w:rPr>
          <w:rFonts w:ascii="Times New Roman" w:hAnsi="Times New Roman" w:cs="Times New Roman"/>
          <w:sz w:val="28"/>
          <w:szCs w:val="28"/>
        </w:rPr>
        <w:t xml:space="preserve">Сводный годовой </w:t>
      </w:r>
      <w:r w:rsidR="00C92F41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5B3D1D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муниципальных программ городского округа Баксан КБР за 20</w:t>
      </w:r>
      <w:r w:rsidR="00FE7036" w:rsidRPr="005B3D1D">
        <w:rPr>
          <w:rFonts w:ascii="Times New Roman" w:hAnsi="Times New Roman" w:cs="Times New Roman"/>
          <w:sz w:val="28"/>
          <w:szCs w:val="28"/>
        </w:rPr>
        <w:t>2</w:t>
      </w:r>
      <w:r w:rsidR="00020616">
        <w:rPr>
          <w:rFonts w:ascii="Times New Roman" w:hAnsi="Times New Roman" w:cs="Times New Roman"/>
          <w:sz w:val="28"/>
          <w:szCs w:val="28"/>
        </w:rPr>
        <w:t>5</w:t>
      </w:r>
      <w:r w:rsidRPr="005B3D1D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268"/>
        <w:gridCol w:w="1985"/>
        <w:gridCol w:w="1559"/>
        <w:gridCol w:w="1559"/>
        <w:gridCol w:w="1559"/>
        <w:gridCol w:w="993"/>
        <w:gridCol w:w="1211"/>
      </w:tblGrid>
      <w:tr w:rsidR="007B1257" w:rsidRPr="005B3D1D" w14:paraId="24E4F78A" w14:textId="77777777" w:rsidTr="00912D84">
        <w:trPr>
          <w:jc w:val="center"/>
        </w:trPr>
        <w:tc>
          <w:tcPr>
            <w:tcW w:w="540" w:type="dxa"/>
            <w:vMerge w:val="restart"/>
          </w:tcPr>
          <w:p w14:paraId="0279E588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35A0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0FCD7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09A0D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2" w:type="dxa"/>
            <w:vMerge w:val="restart"/>
          </w:tcPr>
          <w:p w14:paraId="6CD2A54F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1CB791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BB16DC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468BFF4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</w:tcPr>
          <w:p w14:paraId="1198B8CD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AF65D0D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85C87A0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CBDF0B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Показатель непосредственного результата</w:t>
            </w:r>
          </w:p>
          <w:p w14:paraId="48385B46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51261B3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D3ADEA1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</w:tcPr>
          <w:p w14:paraId="767B8EB7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D1F0693" w14:textId="77777777" w:rsidR="007B1257" w:rsidRPr="005B3D1D" w:rsidRDefault="007B1257" w:rsidP="002E41DD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b w:val="0"/>
                <w:sz w:val="25"/>
                <w:szCs w:val="25"/>
              </w:rPr>
              <w:t>Оценка</w:t>
            </w:r>
          </w:p>
          <w:p w14:paraId="2A4C3E99" w14:textId="77777777" w:rsidR="007B1257" w:rsidRPr="005B3D1D" w:rsidRDefault="007B1257" w:rsidP="002E41DD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b w:val="0"/>
                <w:sz w:val="25"/>
                <w:szCs w:val="25"/>
              </w:rPr>
              <w:t>результативности достижения плановых значений показателей</w:t>
            </w:r>
          </w:p>
          <w:p w14:paraId="4A0A3D89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программы, подпрограммы</w:t>
            </w:r>
          </w:p>
        </w:tc>
        <w:tc>
          <w:tcPr>
            <w:tcW w:w="3118" w:type="dxa"/>
            <w:gridSpan w:val="2"/>
          </w:tcPr>
          <w:p w14:paraId="05E79554" w14:textId="28A10F5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Оценка использования финансовых средств за 202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14:paraId="205861DA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9AEB3B8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E319DA5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Оценка эффективности реализации муниципальных программ, подпрограмм</w:t>
            </w:r>
          </w:p>
        </w:tc>
        <w:tc>
          <w:tcPr>
            <w:tcW w:w="993" w:type="dxa"/>
            <w:vMerge w:val="restart"/>
          </w:tcPr>
          <w:p w14:paraId="107989E7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1AC16EC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1F81175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4C2986A" w14:textId="5E2C711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Отклонение (тыс.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ру</w:t>
            </w:r>
            <w:r w:rsidR="00641B27" w:rsidRPr="005B3D1D">
              <w:rPr>
                <w:rFonts w:ascii="Times New Roman" w:hAnsi="Times New Roman" w:cs="Times New Roman"/>
                <w:sz w:val="25"/>
                <w:szCs w:val="25"/>
              </w:rPr>
              <w:t>б.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211" w:type="dxa"/>
            <w:vMerge w:val="restart"/>
          </w:tcPr>
          <w:p w14:paraId="385DC4FE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E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B0DB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D8931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B1257" w:rsidRPr="005B3D1D" w14:paraId="0591926D" w14:textId="77777777" w:rsidTr="00912D84">
        <w:trPr>
          <w:jc w:val="center"/>
        </w:trPr>
        <w:tc>
          <w:tcPr>
            <w:tcW w:w="540" w:type="dxa"/>
            <w:vMerge/>
          </w:tcPr>
          <w:p w14:paraId="7EF941B2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14:paraId="3B5A3E54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015EF51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</w:tcPr>
          <w:p w14:paraId="348A9EE3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4FE479A" w14:textId="77777777" w:rsidR="005B3D1D" w:rsidRDefault="007B1257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предусмотрено муниципальной </w:t>
            </w:r>
            <w:r w:rsidR="00007A60" w:rsidRPr="005B3D1D">
              <w:rPr>
                <w:rFonts w:ascii="Times New Roman" w:hAnsi="Times New Roman" w:cs="Times New Roman"/>
                <w:sz w:val="25"/>
                <w:szCs w:val="25"/>
              </w:rPr>
              <w:t>программой подпрограммой</w:t>
            </w:r>
          </w:p>
          <w:p w14:paraId="6A0DB051" w14:textId="7B593391" w:rsidR="007B1257" w:rsidRPr="005B3D1D" w:rsidRDefault="007B1257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(тыс.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руб.)</w:t>
            </w:r>
          </w:p>
        </w:tc>
        <w:tc>
          <w:tcPr>
            <w:tcW w:w="1559" w:type="dxa"/>
          </w:tcPr>
          <w:p w14:paraId="2A31F74F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9E94A0B" w14:textId="281C3BBC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фактически использовано на 01.01.202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 (тыс.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руб.)</w:t>
            </w:r>
          </w:p>
        </w:tc>
        <w:tc>
          <w:tcPr>
            <w:tcW w:w="1559" w:type="dxa"/>
            <w:vMerge/>
          </w:tcPr>
          <w:p w14:paraId="65CA789D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  <w:vMerge/>
          </w:tcPr>
          <w:p w14:paraId="2381F91A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1" w:type="dxa"/>
            <w:vMerge/>
          </w:tcPr>
          <w:p w14:paraId="4C3E1AA9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14:paraId="2677F1C4" w14:textId="77777777" w:rsidTr="00912D84">
        <w:trPr>
          <w:jc w:val="center"/>
        </w:trPr>
        <w:tc>
          <w:tcPr>
            <w:tcW w:w="540" w:type="dxa"/>
          </w:tcPr>
          <w:p w14:paraId="3CAB0895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14:paraId="087523AF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«Профессиональное развитие муниципальных служащих местной администрации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КБР на 2023-2025г.»</w:t>
            </w:r>
          </w:p>
        </w:tc>
        <w:tc>
          <w:tcPr>
            <w:tcW w:w="2268" w:type="dxa"/>
          </w:tcPr>
          <w:p w14:paraId="10E6A51A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Профессиональная переподготовка и повышение квалификации государственных служащих</w:t>
            </w:r>
          </w:p>
        </w:tc>
        <w:tc>
          <w:tcPr>
            <w:tcW w:w="1985" w:type="dxa"/>
          </w:tcPr>
          <w:p w14:paraId="7B589695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1095BE8E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80,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BBBFAC4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80,0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5901F59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150F73A0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0CD36FE2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14:paraId="68F5B8C5" w14:textId="77777777" w:rsidTr="00912D84">
        <w:trPr>
          <w:jc w:val="center"/>
        </w:trPr>
        <w:tc>
          <w:tcPr>
            <w:tcW w:w="540" w:type="dxa"/>
          </w:tcPr>
          <w:p w14:paraId="6282BCAD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14:paraId="4C8D15D5" w14:textId="5E24727A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«Противодействие коррупции в городском округе Баксан на 202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-202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 xml:space="preserve">9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годы»</w:t>
            </w:r>
          </w:p>
        </w:tc>
        <w:tc>
          <w:tcPr>
            <w:tcW w:w="2268" w:type="dxa"/>
          </w:tcPr>
          <w:p w14:paraId="5B8B762D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Мероприятия по противодействию коррупции</w:t>
            </w:r>
          </w:p>
        </w:tc>
        <w:tc>
          <w:tcPr>
            <w:tcW w:w="1985" w:type="dxa"/>
          </w:tcPr>
          <w:p w14:paraId="10418879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3D1D418E" w14:textId="2B6D3411" w:rsidR="00FE7036" w:rsidRPr="005B3D1D" w:rsidRDefault="0002061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  <w:r w:rsidR="0027422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2668B5E3" w14:textId="177335B6" w:rsidR="00FE7036" w:rsidRPr="005B3D1D" w:rsidRDefault="0002061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  <w:r w:rsidR="0027422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1A167C04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6BA061EB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02D9649E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36" w:rsidRPr="005B3D1D" w14:paraId="45372CDB" w14:textId="77777777" w:rsidTr="00912D84">
        <w:trPr>
          <w:jc w:val="center"/>
        </w:trPr>
        <w:tc>
          <w:tcPr>
            <w:tcW w:w="540" w:type="dxa"/>
          </w:tcPr>
          <w:p w14:paraId="35BE4053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14:paraId="5EB68A11" w14:textId="69FB585E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«Гармонизация межэтнический отношений и укрепление единства Российской нации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КБР на 2024-2027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годы»</w:t>
            </w:r>
          </w:p>
        </w:tc>
        <w:tc>
          <w:tcPr>
            <w:tcW w:w="2268" w:type="dxa"/>
          </w:tcPr>
          <w:p w14:paraId="1BDB86D2" w14:textId="77777777" w:rsidR="00FE7036" w:rsidRPr="005B3D1D" w:rsidRDefault="00FE7036" w:rsidP="005B3D1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Мероприятия по патриотическому воспитанию граждан</w:t>
            </w:r>
          </w:p>
        </w:tc>
        <w:tc>
          <w:tcPr>
            <w:tcW w:w="1985" w:type="dxa"/>
          </w:tcPr>
          <w:p w14:paraId="4FCFD532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7332ADC3" w14:textId="113307F2" w:rsidR="00FE7036" w:rsidRPr="005B3D1D" w:rsidRDefault="00430328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  <w:r w:rsidR="00A84185" w:rsidRPr="005B3D1D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559" w:type="dxa"/>
          </w:tcPr>
          <w:p w14:paraId="7A41006E" w14:textId="2C090A43" w:rsidR="00FE7036" w:rsidRPr="005B3D1D" w:rsidRDefault="00430328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  <w:r w:rsidR="00A84185" w:rsidRPr="005B3D1D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559" w:type="dxa"/>
          </w:tcPr>
          <w:p w14:paraId="2ABA8010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4FCFA247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6B916E09" w14:textId="77777777" w:rsidR="00FE7036" w:rsidRPr="005B3D1D" w:rsidRDefault="00FE7036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14:paraId="5B6CC179" w14:textId="77777777" w:rsidTr="00912D84">
        <w:trPr>
          <w:jc w:val="center"/>
        </w:trPr>
        <w:tc>
          <w:tcPr>
            <w:tcW w:w="540" w:type="dxa"/>
          </w:tcPr>
          <w:p w14:paraId="70C0A273" w14:textId="77777777" w:rsidR="007B1257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2" w:type="dxa"/>
          </w:tcPr>
          <w:p w14:paraId="29250E44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«Построение и развитие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аппартно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-программного комплекса «Безопасный город» на территории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2023-2025 годы.</w:t>
            </w:r>
          </w:p>
        </w:tc>
        <w:tc>
          <w:tcPr>
            <w:tcW w:w="2268" w:type="dxa"/>
          </w:tcPr>
          <w:p w14:paraId="0DA0FD2E" w14:textId="77777777" w:rsidR="007B1257" w:rsidRPr="005B3D1D" w:rsidRDefault="00CF278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Увеличение числа камер видеонаблюдения в составе АПК "Безопасный город" и "Безопасная республика"</w:t>
            </w:r>
          </w:p>
        </w:tc>
        <w:tc>
          <w:tcPr>
            <w:tcW w:w="1985" w:type="dxa"/>
          </w:tcPr>
          <w:p w14:paraId="741D8335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2B3F7C9F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3D9C96AF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3B4D96E2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2AA237BE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2C412D1F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14:paraId="1F554892" w14:textId="77777777" w:rsidTr="00912D84">
        <w:trPr>
          <w:jc w:val="center"/>
        </w:trPr>
        <w:tc>
          <w:tcPr>
            <w:tcW w:w="540" w:type="dxa"/>
          </w:tcPr>
          <w:p w14:paraId="7647162C" w14:textId="77777777" w:rsidR="007B1257" w:rsidRPr="005B3D1D" w:rsidRDefault="00D561B5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14:paraId="202A804F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униципальн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ая 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программ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а 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«Комплексные меры противодействия злоупотреблению наркотиками и их незаконному обороту в </w:t>
            </w:r>
            <w:proofErr w:type="spellStart"/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2021-202</w:t>
            </w:r>
            <w:r w:rsidR="00C3102B" w:rsidRPr="005B3D1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годы»</w:t>
            </w:r>
          </w:p>
        </w:tc>
        <w:tc>
          <w:tcPr>
            <w:tcW w:w="2268" w:type="dxa"/>
          </w:tcPr>
          <w:p w14:paraId="198926F3" w14:textId="77777777" w:rsidR="007B1257" w:rsidRPr="005B3D1D" w:rsidRDefault="003F56E2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Мероприятий по профилактике незаконного потребления наркотических средств и психотропных веществ наркомании</w:t>
            </w:r>
          </w:p>
        </w:tc>
        <w:tc>
          <w:tcPr>
            <w:tcW w:w="1985" w:type="dxa"/>
          </w:tcPr>
          <w:p w14:paraId="3DA8005C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71229938" w14:textId="4A7E74FF" w:rsidR="007B1257" w:rsidRPr="005B3D1D" w:rsidRDefault="0027422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150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75CE457" w14:textId="3489F448" w:rsidR="007B1257" w:rsidRPr="005B3D1D" w:rsidRDefault="0027422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150</w:t>
            </w:r>
            <w:r w:rsidR="007B1257" w:rsidRPr="005B3D1D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21B0C622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15ADC8BE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46FAD1F4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14:paraId="24645D79" w14:textId="77777777" w:rsidTr="00912D84">
        <w:trPr>
          <w:jc w:val="center"/>
        </w:trPr>
        <w:tc>
          <w:tcPr>
            <w:tcW w:w="540" w:type="dxa"/>
          </w:tcPr>
          <w:p w14:paraId="25CDD518" w14:textId="77777777"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14:paraId="6474BB34" w14:textId="79BF6BC4" w:rsidR="0027422C" w:rsidRPr="005B3D1D" w:rsidRDefault="00C3102B" w:rsidP="008D0C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Профилактика правонарушений по муниципальной программе «Профилактика правонарушений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2021-2025 годы»</w:t>
            </w:r>
          </w:p>
        </w:tc>
        <w:tc>
          <w:tcPr>
            <w:tcW w:w="2268" w:type="dxa"/>
          </w:tcPr>
          <w:p w14:paraId="6D3EB0A6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Увеличение количества мероприятий профилактического характера</w:t>
            </w:r>
          </w:p>
        </w:tc>
        <w:tc>
          <w:tcPr>
            <w:tcW w:w="1985" w:type="dxa"/>
          </w:tcPr>
          <w:p w14:paraId="190BCCB0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74B8437E" w14:textId="53A066C2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3392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C022485" w14:textId="625A32EC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3392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93FE3F2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0318AEC2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64F4F4E8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14:paraId="44BCD39D" w14:textId="77777777" w:rsidTr="00912D84">
        <w:trPr>
          <w:jc w:val="center"/>
        </w:trPr>
        <w:tc>
          <w:tcPr>
            <w:tcW w:w="540" w:type="dxa"/>
          </w:tcPr>
          <w:p w14:paraId="3962B8BC" w14:textId="77777777"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14:paraId="6CB1EEB3" w14:textId="77777777" w:rsidR="00C3102B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2021- 2025 годы»</w:t>
            </w:r>
          </w:p>
          <w:p w14:paraId="1B55CC9B" w14:textId="77777777" w:rsidR="00430328" w:rsidRPr="005B3D1D" w:rsidRDefault="00430328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59714A6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Проведение мероприятий в рамках профилактики терроризма и экстремизма</w:t>
            </w:r>
          </w:p>
        </w:tc>
        <w:tc>
          <w:tcPr>
            <w:tcW w:w="1985" w:type="dxa"/>
          </w:tcPr>
          <w:p w14:paraId="500002F0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2B7D9AD7" w14:textId="7D1B7624" w:rsidR="00C3102B" w:rsidRPr="005B3D1D" w:rsidRDefault="00430328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400</w:t>
            </w:r>
            <w:r w:rsidR="00C3102B" w:rsidRPr="005B3D1D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0CA9E1EE" w14:textId="33025A7A" w:rsidR="00C3102B" w:rsidRPr="005B3D1D" w:rsidRDefault="00430328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C3102B" w:rsidRPr="005B3D1D">
              <w:rPr>
                <w:rFonts w:ascii="Times New Roman" w:hAnsi="Times New Roman" w:cs="Times New Roman"/>
                <w:sz w:val="25"/>
                <w:szCs w:val="25"/>
              </w:rPr>
              <w:t>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6C4D274C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66E98585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27B42359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14:paraId="2D1FA72B" w14:textId="77777777" w:rsidTr="00912D84">
        <w:trPr>
          <w:jc w:val="center"/>
        </w:trPr>
        <w:tc>
          <w:tcPr>
            <w:tcW w:w="540" w:type="dxa"/>
          </w:tcPr>
          <w:p w14:paraId="1B0F166A" w14:textId="77777777"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14:paraId="2CDB94F6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Патриотическое воспитание граждан, реализация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муниципальной программы «Развитие движения школьников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 Баксан на 2024-2026 годы»</w:t>
            </w:r>
          </w:p>
        </w:tc>
        <w:tc>
          <w:tcPr>
            <w:tcW w:w="2268" w:type="dxa"/>
          </w:tcPr>
          <w:p w14:paraId="7EEE5A89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Поддержка молодежных инициатив и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патриотическое воспитание</w:t>
            </w:r>
          </w:p>
        </w:tc>
        <w:tc>
          <w:tcPr>
            <w:tcW w:w="1985" w:type="dxa"/>
          </w:tcPr>
          <w:p w14:paraId="19142A51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показатели эффективности выполнены на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100%</w:t>
            </w:r>
          </w:p>
        </w:tc>
        <w:tc>
          <w:tcPr>
            <w:tcW w:w="1559" w:type="dxa"/>
          </w:tcPr>
          <w:p w14:paraId="35A8124F" w14:textId="39E0502C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>50,0</w:t>
            </w:r>
            <w:r w:rsidR="0027422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0BD332F9" w14:textId="6D7085A4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020616">
              <w:rPr>
                <w:rFonts w:ascii="Times New Roman" w:hAnsi="Times New Roman" w:cs="Times New Roman"/>
                <w:sz w:val="25"/>
                <w:szCs w:val="25"/>
              </w:rPr>
              <w:t>50,0</w:t>
            </w:r>
            <w:r w:rsidR="0027422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40573EDE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эффективна, целесообразна к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финансированию</w:t>
            </w:r>
          </w:p>
        </w:tc>
        <w:tc>
          <w:tcPr>
            <w:tcW w:w="993" w:type="dxa"/>
          </w:tcPr>
          <w:p w14:paraId="6E139E44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0,0</w:t>
            </w:r>
          </w:p>
        </w:tc>
        <w:tc>
          <w:tcPr>
            <w:tcW w:w="1211" w:type="dxa"/>
          </w:tcPr>
          <w:p w14:paraId="01AB8BD2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B" w:rsidRPr="005B3D1D" w14:paraId="4BDF44DE" w14:textId="77777777" w:rsidTr="00912D84">
        <w:trPr>
          <w:jc w:val="center"/>
        </w:trPr>
        <w:tc>
          <w:tcPr>
            <w:tcW w:w="540" w:type="dxa"/>
          </w:tcPr>
          <w:p w14:paraId="325CF916" w14:textId="77777777" w:rsidR="00C3102B" w:rsidRPr="005B3D1D" w:rsidRDefault="00817721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14:paraId="4CF557F3" w14:textId="467042C8" w:rsidR="00202493" w:rsidRPr="00202493" w:rsidRDefault="00202493" w:rsidP="00430328">
            <w:pPr>
              <w:widowControl w:val="0"/>
              <w:autoSpaceDE w:val="0"/>
              <w:autoSpaceDN w:val="0"/>
              <w:ind w:left="8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02493">
              <w:rPr>
                <w:rFonts w:ascii="Times New Roman" w:eastAsia="Times New Roman" w:hAnsi="Times New Roman" w:cs="Times New Roman"/>
                <w:sz w:val="25"/>
                <w:szCs w:val="25"/>
              </w:rPr>
              <w:t>Муниципальная программа</w:t>
            </w:r>
          </w:p>
          <w:p w14:paraId="7B3BF3F1" w14:textId="5BBED137" w:rsidR="00202493" w:rsidRPr="00202493" w:rsidRDefault="00202493" w:rsidP="00430328">
            <w:pPr>
              <w:widowControl w:val="0"/>
              <w:autoSpaceDE w:val="0"/>
              <w:autoSpaceDN w:val="0"/>
              <w:ind w:left="8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0249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«Развитие молодежной политики в </w:t>
            </w:r>
            <w:proofErr w:type="spellStart"/>
            <w:r w:rsidRPr="00202493">
              <w:rPr>
                <w:rFonts w:ascii="Times New Roman" w:eastAsia="Times New Roman" w:hAnsi="Times New Roman" w:cs="Times New Roman"/>
                <w:sz w:val="25"/>
                <w:szCs w:val="25"/>
              </w:rPr>
              <w:t>г.о.Баксан</w:t>
            </w:r>
            <w:proofErr w:type="spellEnd"/>
          </w:p>
          <w:p w14:paraId="33CC9104" w14:textId="460A6F9E" w:rsidR="00C3102B" w:rsidRPr="00202493" w:rsidRDefault="00202493" w:rsidP="0043032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02493">
              <w:rPr>
                <w:rFonts w:ascii="Times New Roman" w:eastAsia="Times New Roman" w:hAnsi="Times New Roman" w:cs="Times New Roman"/>
                <w:sz w:val="25"/>
                <w:szCs w:val="25"/>
              </w:rPr>
              <w:t>на 2024-2026 годы»</w:t>
            </w:r>
          </w:p>
        </w:tc>
        <w:tc>
          <w:tcPr>
            <w:tcW w:w="2268" w:type="dxa"/>
          </w:tcPr>
          <w:p w14:paraId="49E41FFE" w14:textId="72373AF6" w:rsidR="00C3102B" w:rsidRPr="00202493" w:rsidRDefault="00202493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02493">
              <w:rPr>
                <w:rFonts w:ascii="Times New Roman" w:eastAsia="Times New Roman" w:hAnsi="Times New Roman" w:cs="Times New Roman"/>
                <w:sz w:val="25"/>
                <w:szCs w:val="25"/>
              </w:rPr>
              <w:t>Формирование условий для реализации творческих, интеллектуальных и социальных потребностей детей и молодежи, а также системы мотивации, способствующей их самообразованию.</w:t>
            </w:r>
          </w:p>
        </w:tc>
        <w:tc>
          <w:tcPr>
            <w:tcW w:w="1985" w:type="dxa"/>
          </w:tcPr>
          <w:p w14:paraId="4FAC2F6F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1BA49F33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325,0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157C3442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325,0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58ED7B73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29A5E2D0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5BFB1EF3" w14:textId="77777777" w:rsidR="00C3102B" w:rsidRPr="005B3D1D" w:rsidRDefault="00C3102B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07" w:rsidRPr="005B3D1D" w14:paraId="20EC2BC2" w14:textId="77777777" w:rsidTr="00912D84">
        <w:trPr>
          <w:jc w:val="center"/>
        </w:trPr>
        <w:tc>
          <w:tcPr>
            <w:tcW w:w="540" w:type="dxa"/>
          </w:tcPr>
          <w:p w14:paraId="0B6800C5" w14:textId="664EF255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2" w:type="dxa"/>
          </w:tcPr>
          <w:p w14:paraId="0C3BF575" w14:textId="77777777" w:rsidR="00020616" w:rsidRDefault="00B00807" w:rsidP="008D0C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«Сохранение и развитие культуры в городском округе Баксан на 2024-2026</w:t>
            </w:r>
            <w:r w:rsidR="0089683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годы»</w:t>
            </w:r>
          </w:p>
          <w:p w14:paraId="2FF234C6" w14:textId="52CC1145" w:rsidR="00430328" w:rsidRPr="005B3D1D" w:rsidRDefault="00430328" w:rsidP="008D0C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9DF5409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Мероприятия в сфере культуры</w:t>
            </w:r>
          </w:p>
        </w:tc>
        <w:tc>
          <w:tcPr>
            <w:tcW w:w="1985" w:type="dxa"/>
          </w:tcPr>
          <w:p w14:paraId="07A7E1BF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4E8C1542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6F1859A5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  <w:r w:rsidR="00817721"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559" w:type="dxa"/>
          </w:tcPr>
          <w:p w14:paraId="1433F286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27EBC198" w14:textId="422D10F5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D0C0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1211" w:type="dxa"/>
          </w:tcPr>
          <w:p w14:paraId="1A6E9F91" w14:textId="77777777" w:rsidR="00B0080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14:paraId="6248B34C" w14:textId="77777777" w:rsidTr="00912D84">
        <w:trPr>
          <w:jc w:val="center"/>
        </w:trPr>
        <w:tc>
          <w:tcPr>
            <w:tcW w:w="540" w:type="dxa"/>
          </w:tcPr>
          <w:p w14:paraId="1F578027" w14:textId="6DC1FD75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14:paraId="7ADC275D" w14:textId="77777777"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Обеспечение жильем и коммунальными услугами молодых семей городского округа Баксан на 2021 - 2025 годы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268" w:type="dxa"/>
          </w:tcPr>
          <w:p w14:paraId="6ADF1AC3" w14:textId="77777777"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Увеличение количества молодых семей, желающих получить социальную выплату на приобретение или строительство жилья, связано с 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улучшением демографической ситуации в городском округе Баксан.</w:t>
            </w:r>
          </w:p>
        </w:tc>
        <w:tc>
          <w:tcPr>
            <w:tcW w:w="1985" w:type="dxa"/>
          </w:tcPr>
          <w:p w14:paraId="0C128DF9" w14:textId="77777777"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3EDD48EC" w14:textId="12C81FB3" w:rsidR="007B1257" w:rsidRPr="005B3D1D" w:rsidRDefault="00896832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3 579 357,60</w:t>
            </w:r>
          </w:p>
        </w:tc>
        <w:tc>
          <w:tcPr>
            <w:tcW w:w="1559" w:type="dxa"/>
          </w:tcPr>
          <w:p w14:paraId="4A4359CE" w14:textId="34322668" w:rsidR="007B1257" w:rsidRPr="005B3D1D" w:rsidRDefault="00896832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3 579 357,60</w:t>
            </w:r>
          </w:p>
        </w:tc>
        <w:tc>
          <w:tcPr>
            <w:tcW w:w="1559" w:type="dxa"/>
          </w:tcPr>
          <w:p w14:paraId="14D90609" w14:textId="77777777"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64C944B5" w14:textId="03B9F962" w:rsidR="007B1257" w:rsidRPr="005B3D1D" w:rsidRDefault="00B00807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D0C0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1211" w:type="dxa"/>
          </w:tcPr>
          <w:p w14:paraId="185DD1DC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8C" w:rsidRPr="005B3D1D" w14:paraId="381F72F0" w14:textId="77777777" w:rsidTr="00912D84">
        <w:trPr>
          <w:jc w:val="center"/>
        </w:trPr>
        <w:tc>
          <w:tcPr>
            <w:tcW w:w="540" w:type="dxa"/>
          </w:tcPr>
          <w:p w14:paraId="1A13444D" w14:textId="1B0A96FD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14:paraId="703001B5" w14:textId="7B9301C4" w:rsidR="008D0C03" w:rsidRPr="005B3D1D" w:rsidRDefault="00796E8C" w:rsidP="008D0C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мероприятий, включенных в календарный план официальных физкультурных мероприятий и спортивных мероприятий муниципального образования по программе 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физической культуры и спорта в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73392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Баксан  на</w:t>
            </w:r>
            <w:proofErr w:type="gram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2024-2026 годы</w:t>
            </w:r>
            <w:r w:rsidR="002E41DD" w:rsidRPr="005B3D1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268" w:type="dxa"/>
          </w:tcPr>
          <w:p w14:paraId="7CBE5E62" w14:textId="77777777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Физическое воспитание и обеспечение организации и проведение физкультурных и массовых спортивных мероприятий</w:t>
            </w:r>
          </w:p>
        </w:tc>
        <w:tc>
          <w:tcPr>
            <w:tcW w:w="1985" w:type="dxa"/>
          </w:tcPr>
          <w:p w14:paraId="2E37C984" w14:textId="77777777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2D3AA6CB" w14:textId="47AE0F4B" w:rsidR="00796E8C" w:rsidRPr="005B3D1D" w:rsidRDefault="00893925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12D84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  <w:r w:rsidR="00912D84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559" w:type="dxa"/>
          </w:tcPr>
          <w:p w14:paraId="3E1D8B6B" w14:textId="24262AFC" w:rsidR="00796E8C" w:rsidRPr="005B3D1D" w:rsidRDefault="00893925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12D84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  <w:r w:rsidR="00912D84">
              <w:rPr>
                <w:rFonts w:ascii="Times New Roman" w:hAnsi="Times New Roman" w:cs="Times New Roman"/>
                <w:sz w:val="25"/>
                <w:szCs w:val="25"/>
              </w:rPr>
              <w:t>,00</w:t>
            </w:r>
          </w:p>
        </w:tc>
        <w:tc>
          <w:tcPr>
            <w:tcW w:w="1559" w:type="dxa"/>
          </w:tcPr>
          <w:p w14:paraId="0E7A6144" w14:textId="77777777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07F21592" w14:textId="06070382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D0C03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  <w:tc>
          <w:tcPr>
            <w:tcW w:w="1211" w:type="dxa"/>
          </w:tcPr>
          <w:p w14:paraId="6D32276D" w14:textId="77777777" w:rsidR="00796E8C" w:rsidRPr="005B3D1D" w:rsidRDefault="00796E8C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5B3D1D" w14:paraId="4125FCBC" w14:textId="77777777" w:rsidTr="00912D84">
        <w:trPr>
          <w:jc w:val="center"/>
        </w:trPr>
        <w:tc>
          <w:tcPr>
            <w:tcW w:w="540" w:type="dxa"/>
          </w:tcPr>
          <w:p w14:paraId="29894239" w14:textId="75843A83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14:paraId="11BE40CD" w14:textId="2A56F20E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Муниципальная программа «Профилактика терроризма и </w:t>
            </w:r>
            <w:proofErr w:type="gram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экстремизма  в</w:t>
            </w:r>
            <w:proofErr w:type="gram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г.о.Баксан</w:t>
            </w:r>
            <w:proofErr w:type="spellEnd"/>
            <w:r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на 2021-2025 годы»</w:t>
            </w:r>
            <w:r w:rsidR="00D561B5" w:rsidRPr="005B3D1D">
              <w:rPr>
                <w:sz w:val="25"/>
                <w:szCs w:val="25"/>
              </w:rPr>
              <w:t xml:space="preserve"> </w:t>
            </w:r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proofErr w:type="gramStart"/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>расходы</w:t>
            </w:r>
            <w:proofErr w:type="gramEnd"/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связанные</w:t>
            </w:r>
            <w:r w:rsidR="00912D8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с отделом вневедомственной охраны по всем </w:t>
            </w:r>
            <w:proofErr w:type="gramStart"/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>муниципальным  учреждениям</w:t>
            </w:r>
            <w:proofErr w:type="gramEnd"/>
            <w:r w:rsidR="00D561B5" w:rsidRPr="005B3D1D">
              <w:rPr>
                <w:rFonts w:ascii="Times New Roman" w:hAnsi="Times New Roman" w:cs="Times New Roman"/>
                <w:sz w:val="25"/>
                <w:szCs w:val="25"/>
              </w:rPr>
              <w:t xml:space="preserve">  приравнены к указанной программе)</w:t>
            </w:r>
          </w:p>
        </w:tc>
        <w:tc>
          <w:tcPr>
            <w:tcW w:w="2268" w:type="dxa"/>
          </w:tcPr>
          <w:p w14:paraId="4AC8C5E0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Проведение мероприятий в рамках профилактики терроризма и экстремизма</w:t>
            </w:r>
          </w:p>
        </w:tc>
        <w:tc>
          <w:tcPr>
            <w:tcW w:w="1985" w:type="dxa"/>
          </w:tcPr>
          <w:p w14:paraId="135BEE35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показатели эффективности выполнены на 100%</w:t>
            </w:r>
          </w:p>
        </w:tc>
        <w:tc>
          <w:tcPr>
            <w:tcW w:w="1559" w:type="dxa"/>
          </w:tcPr>
          <w:p w14:paraId="48CE13D6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1 320,90</w:t>
            </w:r>
          </w:p>
        </w:tc>
        <w:tc>
          <w:tcPr>
            <w:tcW w:w="1559" w:type="dxa"/>
          </w:tcPr>
          <w:p w14:paraId="24DBD581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1 320,90</w:t>
            </w:r>
          </w:p>
        </w:tc>
        <w:tc>
          <w:tcPr>
            <w:tcW w:w="1559" w:type="dxa"/>
          </w:tcPr>
          <w:p w14:paraId="209A8AC2" w14:textId="77777777" w:rsidR="007B1257" w:rsidRPr="005B3D1D" w:rsidRDefault="002E41DD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B3D1D">
              <w:rPr>
                <w:rFonts w:ascii="Times New Roman" w:hAnsi="Times New Roman" w:cs="Times New Roman"/>
                <w:sz w:val="25"/>
                <w:szCs w:val="25"/>
              </w:rPr>
              <w:t>эффективна, целесообразна к финансированию</w:t>
            </w:r>
          </w:p>
        </w:tc>
        <w:tc>
          <w:tcPr>
            <w:tcW w:w="993" w:type="dxa"/>
          </w:tcPr>
          <w:p w14:paraId="63CA0699" w14:textId="6D781885" w:rsidR="007B1257" w:rsidRPr="005B3D1D" w:rsidRDefault="008D0C03" w:rsidP="002E41D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</w:t>
            </w:r>
          </w:p>
        </w:tc>
        <w:tc>
          <w:tcPr>
            <w:tcW w:w="1211" w:type="dxa"/>
          </w:tcPr>
          <w:p w14:paraId="586BF86B" w14:textId="77777777" w:rsidR="007B1257" w:rsidRPr="005B3D1D" w:rsidRDefault="007B1257" w:rsidP="002E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D864C" w14:textId="77777777" w:rsidR="00AF6E30" w:rsidRPr="005B3D1D" w:rsidRDefault="00AF6E30" w:rsidP="00430328">
      <w:pPr>
        <w:rPr>
          <w:rFonts w:ascii="Times New Roman" w:hAnsi="Times New Roman" w:cs="Times New Roman"/>
          <w:sz w:val="24"/>
          <w:szCs w:val="24"/>
        </w:rPr>
      </w:pPr>
    </w:p>
    <w:sectPr w:rsidR="00AF6E30" w:rsidRPr="005B3D1D" w:rsidSect="00AF6E3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283"/>
    <w:rsid w:val="00007A60"/>
    <w:rsid w:val="00020616"/>
    <w:rsid w:val="000B0AF9"/>
    <w:rsid w:val="00116321"/>
    <w:rsid w:val="001A1944"/>
    <w:rsid w:val="00202493"/>
    <w:rsid w:val="00246DCE"/>
    <w:rsid w:val="0027422C"/>
    <w:rsid w:val="002B0BA1"/>
    <w:rsid w:val="002E41DD"/>
    <w:rsid w:val="00337584"/>
    <w:rsid w:val="00341AAC"/>
    <w:rsid w:val="003F56E2"/>
    <w:rsid w:val="00430328"/>
    <w:rsid w:val="004F4C8B"/>
    <w:rsid w:val="004F528B"/>
    <w:rsid w:val="005230BB"/>
    <w:rsid w:val="005423A0"/>
    <w:rsid w:val="005B3D1D"/>
    <w:rsid w:val="005D0283"/>
    <w:rsid w:val="00631386"/>
    <w:rsid w:val="00641B27"/>
    <w:rsid w:val="00654944"/>
    <w:rsid w:val="00662465"/>
    <w:rsid w:val="006B6C12"/>
    <w:rsid w:val="006C2F07"/>
    <w:rsid w:val="0073392F"/>
    <w:rsid w:val="00772B45"/>
    <w:rsid w:val="00782544"/>
    <w:rsid w:val="00796E8C"/>
    <w:rsid w:val="007A50BC"/>
    <w:rsid w:val="007B1257"/>
    <w:rsid w:val="007C6AFB"/>
    <w:rsid w:val="007D3442"/>
    <w:rsid w:val="00817721"/>
    <w:rsid w:val="00836DB8"/>
    <w:rsid w:val="00863793"/>
    <w:rsid w:val="00893925"/>
    <w:rsid w:val="00896832"/>
    <w:rsid w:val="008D0C03"/>
    <w:rsid w:val="00912D84"/>
    <w:rsid w:val="009A7D8C"/>
    <w:rsid w:val="009C611A"/>
    <w:rsid w:val="00A84185"/>
    <w:rsid w:val="00AB7B9A"/>
    <w:rsid w:val="00AE6B8D"/>
    <w:rsid w:val="00AF6E30"/>
    <w:rsid w:val="00B00807"/>
    <w:rsid w:val="00B76C57"/>
    <w:rsid w:val="00B864CA"/>
    <w:rsid w:val="00BE61D8"/>
    <w:rsid w:val="00C302F3"/>
    <w:rsid w:val="00C3102B"/>
    <w:rsid w:val="00C63C3F"/>
    <w:rsid w:val="00C92F41"/>
    <w:rsid w:val="00CF278D"/>
    <w:rsid w:val="00CF70D5"/>
    <w:rsid w:val="00D54D0F"/>
    <w:rsid w:val="00D561B5"/>
    <w:rsid w:val="00D85F6E"/>
    <w:rsid w:val="00EC4670"/>
    <w:rsid w:val="00F829EB"/>
    <w:rsid w:val="00FC24F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C5F8"/>
  <w15:docId w15:val="{23D16558-9EA3-44B9-AB8A-9BE05B99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2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D028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semiHidden/>
    <w:unhideWhenUsed/>
    <w:rsid w:val="005D0283"/>
    <w:rPr>
      <w:color w:val="0000FF"/>
      <w:u w:val="single"/>
    </w:rPr>
  </w:style>
  <w:style w:type="table" w:styleId="a4">
    <w:name w:val="Table Grid"/>
    <w:basedOn w:val="a1"/>
    <w:uiPriority w:val="59"/>
    <w:rsid w:val="00AF6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FC24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DAE4-EF42-4D2D-9E92-AB8300C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24</cp:revision>
  <cp:lastPrinted>2024-02-26T11:57:00Z</cp:lastPrinted>
  <dcterms:created xsi:type="dcterms:W3CDTF">2024-02-26T14:09:00Z</dcterms:created>
  <dcterms:modified xsi:type="dcterms:W3CDTF">2026-01-14T07:18:00Z</dcterms:modified>
</cp:coreProperties>
</file>