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7C4" w:rsidRPr="0051257B" w:rsidRDefault="0051257B" w:rsidP="0051257B">
      <w:pPr>
        <w:pStyle w:val="af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257B">
        <w:rPr>
          <w:rStyle w:val="ad"/>
          <w:rFonts w:ascii="Times New Roman" w:hAnsi="Times New Roman" w:cs="Times New Roman"/>
          <w:sz w:val="28"/>
          <w:szCs w:val="28"/>
        </w:rPr>
        <w:t>Отделение СФР по Кабардино-Балкарской Республике выплачивает единое пособие родителям более 47 тысяч детей</w:t>
      </w:r>
    </w:p>
    <w:p w:rsidR="0051257B" w:rsidRDefault="0051257B" w:rsidP="00C8557C">
      <w:pPr>
        <w:pStyle w:val="af"/>
        <w:spacing w:line="360" w:lineRule="auto"/>
        <w:jc w:val="right"/>
        <w:rPr>
          <w:rStyle w:val="ad"/>
          <w:rFonts w:ascii="Times New Roman" w:hAnsi="Times New Roman" w:cs="Times New Roman"/>
          <w:b w:val="0"/>
          <w:sz w:val="24"/>
        </w:rPr>
      </w:pPr>
    </w:p>
    <w:p w:rsidR="00BB5EBB" w:rsidRDefault="0051257B" w:rsidP="00BB5EBB">
      <w:pPr>
        <w:pStyle w:val="af"/>
        <w:spacing w:line="360" w:lineRule="auto"/>
        <w:jc w:val="both"/>
        <w:rPr>
          <w:rFonts w:ascii="Times New Roman" w:hAnsi="Times New Roman" w:cs="Times New Roman"/>
          <w:bCs/>
          <w:i/>
          <w:sz w:val="24"/>
        </w:rPr>
      </w:pPr>
      <w:r>
        <w:rPr>
          <w:rStyle w:val="ad"/>
          <w:rFonts w:ascii="Times New Roman" w:hAnsi="Times New Roman" w:cs="Times New Roman"/>
          <w:b w:val="0"/>
          <w:i/>
          <w:sz w:val="24"/>
        </w:rPr>
        <w:tab/>
      </w:r>
      <w:r w:rsidR="00BB5EBB" w:rsidRPr="00BB5EBB">
        <w:rPr>
          <w:rFonts w:ascii="Times New Roman" w:hAnsi="Times New Roman" w:cs="Times New Roman"/>
          <w:bCs/>
          <w:i/>
          <w:sz w:val="24"/>
        </w:rPr>
        <w:t xml:space="preserve">С начала 2026 года региональное Отделение фонда выплачивает единое пособие родителям 47 895 детей и 1 271 беременной женщине. Всего на эти цели было направлено 1 </w:t>
      </w:r>
      <w:proofErr w:type="gramStart"/>
      <w:r w:rsidR="00BB5EBB" w:rsidRPr="00BB5EBB">
        <w:rPr>
          <w:rFonts w:ascii="Times New Roman" w:hAnsi="Times New Roman" w:cs="Times New Roman"/>
          <w:bCs/>
          <w:i/>
          <w:sz w:val="24"/>
        </w:rPr>
        <w:t>млрд</w:t>
      </w:r>
      <w:proofErr w:type="gramEnd"/>
      <w:r w:rsidR="00BB5EBB" w:rsidRPr="00BB5EBB">
        <w:rPr>
          <w:rFonts w:ascii="Times New Roman" w:hAnsi="Times New Roman" w:cs="Times New Roman"/>
          <w:bCs/>
          <w:i/>
          <w:sz w:val="24"/>
        </w:rPr>
        <w:t xml:space="preserve"> 365 млн рублей.</w:t>
      </w:r>
    </w:p>
    <w:p w:rsidR="00BB5EBB" w:rsidRPr="00BB5EBB" w:rsidRDefault="00BB5EBB" w:rsidP="00BB5EBB">
      <w:pPr>
        <w:pStyle w:val="af"/>
        <w:spacing w:line="360" w:lineRule="auto"/>
        <w:jc w:val="both"/>
        <w:rPr>
          <w:rFonts w:ascii="Times New Roman" w:hAnsi="Times New Roman" w:cs="Times New Roman"/>
          <w:bCs/>
          <w:i/>
          <w:sz w:val="24"/>
        </w:rPr>
      </w:pPr>
    </w:p>
    <w:p w:rsidR="00BB5EBB" w:rsidRPr="00BB5EBB" w:rsidRDefault="00BB5EBB" w:rsidP="00BB5EBB">
      <w:pPr>
        <w:pStyle w:val="af"/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i/>
          <w:sz w:val="24"/>
        </w:rPr>
        <w:tab/>
      </w:r>
      <w:r w:rsidR="007933D4" w:rsidRPr="007933D4">
        <w:rPr>
          <w:rFonts w:ascii="Times New Roman" w:hAnsi="Times New Roman" w:cs="Times New Roman"/>
          <w:bCs/>
          <w:sz w:val="24"/>
        </w:rPr>
        <w:t>Данную меру</w:t>
      </w:r>
      <w:r w:rsidR="007933D4">
        <w:rPr>
          <w:rFonts w:ascii="Times New Roman" w:hAnsi="Times New Roman" w:cs="Times New Roman"/>
          <w:bCs/>
          <w:i/>
          <w:sz w:val="24"/>
        </w:rPr>
        <w:t xml:space="preserve"> </w:t>
      </w:r>
      <w:r w:rsidR="007933D4" w:rsidRPr="007933D4">
        <w:rPr>
          <w:rFonts w:ascii="Times New Roman" w:hAnsi="Times New Roman" w:cs="Times New Roman"/>
          <w:bCs/>
          <w:sz w:val="24"/>
        </w:rPr>
        <w:t>социальной</w:t>
      </w:r>
      <w:r w:rsidR="007933D4">
        <w:rPr>
          <w:rFonts w:ascii="Times New Roman" w:hAnsi="Times New Roman" w:cs="Times New Roman"/>
          <w:bCs/>
          <w:sz w:val="24"/>
        </w:rPr>
        <w:t xml:space="preserve"> поддержки</w:t>
      </w:r>
      <w:r w:rsidR="007933D4">
        <w:rPr>
          <w:rFonts w:ascii="Times New Roman" w:hAnsi="Times New Roman" w:cs="Times New Roman"/>
          <w:bCs/>
          <w:i/>
          <w:sz w:val="24"/>
        </w:rPr>
        <w:t xml:space="preserve"> </w:t>
      </w:r>
      <w:r w:rsidR="007933D4" w:rsidRPr="007933D4">
        <w:rPr>
          <w:rFonts w:ascii="Times New Roman" w:hAnsi="Times New Roman" w:cs="Times New Roman"/>
          <w:bCs/>
          <w:sz w:val="24"/>
        </w:rPr>
        <w:t>могут</w:t>
      </w:r>
      <w:r w:rsidR="007933D4">
        <w:rPr>
          <w:rFonts w:ascii="Times New Roman" w:hAnsi="Times New Roman" w:cs="Times New Roman"/>
          <w:bCs/>
          <w:i/>
          <w:sz w:val="24"/>
        </w:rPr>
        <w:t xml:space="preserve"> </w:t>
      </w:r>
      <w:r w:rsidRPr="00BB5EBB">
        <w:rPr>
          <w:rFonts w:ascii="Times New Roman" w:hAnsi="Times New Roman" w:cs="Times New Roman"/>
          <w:bCs/>
          <w:sz w:val="24"/>
        </w:rPr>
        <w:t>получить женщины, вставшие на учет в медицинских организациях в ранние сроки беременности, и родители детей в возрасте до 17 лет при условии, что они являются гражданами Российской Федерации и постоянно проживают на территории России.</w:t>
      </w:r>
    </w:p>
    <w:p w:rsidR="00BB5EBB" w:rsidRPr="00BB5EBB" w:rsidRDefault="00BB5EBB" w:rsidP="00BB5EBB">
      <w:pPr>
        <w:pStyle w:val="af"/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</w:p>
    <w:p w:rsidR="000D69CA" w:rsidRDefault="00BB5EBB" w:rsidP="00BB5EBB">
      <w:pPr>
        <w:pStyle w:val="af"/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ab/>
      </w:r>
      <w:r w:rsidRPr="00BB5EBB">
        <w:rPr>
          <w:rFonts w:ascii="Times New Roman" w:hAnsi="Times New Roman" w:cs="Times New Roman"/>
          <w:bCs/>
          <w:sz w:val="24"/>
        </w:rPr>
        <w:t xml:space="preserve">С 1 января 2026 года изменились критерии назначения единого пособия в связи с рождением и воспитанием ребенка. Тем, кто будет обращаться за данной мерой поддержки, важно знать, что право на выплату возникает при наличии у каждого трудоспособного члена семьи дохода не ниже 8 МРОТ, то есть 216 744 рубля в год. Если у граждан будут объективные причины отсутствия доходов, то такой лимит может быть уменьшен. </w:t>
      </w:r>
    </w:p>
    <w:p w:rsidR="00BB5EBB" w:rsidRPr="00BB5EBB" w:rsidRDefault="00BB5EBB" w:rsidP="00BB5EBB">
      <w:pPr>
        <w:pStyle w:val="af"/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</w:p>
    <w:p w:rsidR="00BB5EBB" w:rsidRDefault="00BB5EBB" w:rsidP="00BB5EBB">
      <w:pPr>
        <w:pStyle w:val="af"/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ab/>
      </w:r>
      <w:r w:rsidRPr="00BB5EBB">
        <w:rPr>
          <w:rFonts w:ascii="Times New Roman" w:hAnsi="Times New Roman" w:cs="Times New Roman"/>
          <w:bCs/>
          <w:sz w:val="24"/>
        </w:rPr>
        <w:t>С марта текущего года при оценке права на единое пособие учитывается сумма алиментов, рассчитанная исходя из среднемесячной номинальной начисленной заработной платы. Если разведенный родитель обращается в Отделение СФР по Кабардино-Балкарской Республике с заявлением на назначение единого пособия, но при этом не взыскивает со второго родителя алименты в судебном порядке, то в доход семьи алименты будут учитываться в пропорции от средней зарплаты в регионе. На одного ребенка будет учитываться сумма, равная 1/4 средней заработной платы за год, установленной в Кабардино-Балкарской Республике, предш</w:t>
      </w:r>
      <w:r w:rsidR="00473DE6">
        <w:rPr>
          <w:rFonts w:ascii="Times New Roman" w:hAnsi="Times New Roman" w:cs="Times New Roman"/>
          <w:bCs/>
          <w:sz w:val="24"/>
        </w:rPr>
        <w:t>ествующий году подачи заявления. Н</w:t>
      </w:r>
      <w:r w:rsidRPr="00BB5EBB">
        <w:rPr>
          <w:rFonts w:ascii="Times New Roman" w:hAnsi="Times New Roman" w:cs="Times New Roman"/>
          <w:bCs/>
          <w:sz w:val="24"/>
        </w:rPr>
        <w:t>а двоих детей будет учтена сумма, равная 1/</w:t>
      </w:r>
      <w:r w:rsidR="00473DE6">
        <w:rPr>
          <w:rFonts w:ascii="Times New Roman" w:hAnsi="Times New Roman" w:cs="Times New Roman"/>
          <w:bCs/>
          <w:sz w:val="24"/>
        </w:rPr>
        <w:t>3 от средней заработной платы. Н</w:t>
      </w:r>
      <w:r w:rsidRPr="00BB5EBB">
        <w:rPr>
          <w:rFonts w:ascii="Times New Roman" w:hAnsi="Times New Roman" w:cs="Times New Roman"/>
          <w:bCs/>
          <w:sz w:val="24"/>
        </w:rPr>
        <w:t>а троих и более де</w:t>
      </w:r>
      <w:r w:rsidR="00473DE6">
        <w:rPr>
          <w:rFonts w:ascii="Times New Roman" w:hAnsi="Times New Roman" w:cs="Times New Roman"/>
          <w:bCs/>
          <w:sz w:val="24"/>
        </w:rPr>
        <w:t xml:space="preserve">тей </w:t>
      </w:r>
      <w:r w:rsidR="0025046A">
        <w:rPr>
          <w:rFonts w:ascii="Times New Roman" w:hAnsi="Times New Roman" w:cs="Times New Roman"/>
          <w:bCs/>
          <w:sz w:val="24"/>
        </w:rPr>
        <w:t xml:space="preserve">— </w:t>
      </w:r>
      <w:r w:rsidR="00473DE6">
        <w:rPr>
          <w:rFonts w:ascii="Times New Roman" w:hAnsi="Times New Roman" w:cs="Times New Roman"/>
          <w:bCs/>
          <w:sz w:val="24"/>
        </w:rPr>
        <w:t xml:space="preserve">1/2 от данного показателя. </w:t>
      </w:r>
    </w:p>
    <w:p w:rsidR="00BB5EBB" w:rsidRPr="00BB5EBB" w:rsidRDefault="00BB5EBB" w:rsidP="00BB5EBB">
      <w:pPr>
        <w:pStyle w:val="af"/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</w:p>
    <w:p w:rsidR="00BB5EBB" w:rsidRPr="00BB5EBB" w:rsidRDefault="00BB5EBB" w:rsidP="00BB5EBB">
      <w:pPr>
        <w:pStyle w:val="af"/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ab/>
      </w:r>
      <w:r w:rsidRPr="00BB5EBB">
        <w:rPr>
          <w:rFonts w:ascii="Times New Roman" w:hAnsi="Times New Roman" w:cs="Times New Roman"/>
          <w:bCs/>
          <w:sz w:val="24"/>
        </w:rPr>
        <w:t xml:space="preserve">В случае наличия судебного решения в основу расчета будет браться тот размер алиментов, </w:t>
      </w:r>
      <w:r w:rsidR="0025046A">
        <w:rPr>
          <w:rFonts w:ascii="Times New Roman" w:hAnsi="Times New Roman" w:cs="Times New Roman"/>
          <w:bCs/>
          <w:sz w:val="24"/>
        </w:rPr>
        <w:t>который</w:t>
      </w:r>
      <w:r w:rsidR="000D69CA" w:rsidRPr="000D69CA">
        <w:rPr>
          <w:rFonts w:ascii="Times New Roman" w:hAnsi="Times New Roman" w:cs="Times New Roman"/>
          <w:bCs/>
          <w:sz w:val="24"/>
        </w:rPr>
        <w:t xml:space="preserve"> родитель указал в заявлении на единое пособие. </w:t>
      </w:r>
      <w:r w:rsidRPr="00BB5EBB">
        <w:rPr>
          <w:rFonts w:ascii="Times New Roman" w:hAnsi="Times New Roman" w:cs="Times New Roman"/>
          <w:bCs/>
          <w:sz w:val="24"/>
        </w:rPr>
        <w:t xml:space="preserve">Если на основании решения суда было открыто исполнительное производство, то сведения о фактически выплаченных алиментах </w:t>
      </w:r>
      <w:r w:rsidR="000D69CA">
        <w:rPr>
          <w:rFonts w:ascii="Times New Roman" w:hAnsi="Times New Roman" w:cs="Times New Roman"/>
          <w:bCs/>
          <w:sz w:val="24"/>
        </w:rPr>
        <w:t xml:space="preserve">региональное Отделение </w:t>
      </w:r>
      <w:proofErr w:type="spellStart"/>
      <w:r w:rsidR="000D69CA">
        <w:rPr>
          <w:rFonts w:ascii="Times New Roman" w:hAnsi="Times New Roman" w:cs="Times New Roman"/>
          <w:bCs/>
          <w:sz w:val="24"/>
        </w:rPr>
        <w:t>Соцфонда</w:t>
      </w:r>
      <w:proofErr w:type="spellEnd"/>
      <w:r w:rsidR="000D69CA">
        <w:rPr>
          <w:rFonts w:ascii="Times New Roman" w:hAnsi="Times New Roman" w:cs="Times New Roman"/>
          <w:bCs/>
          <w:sz w:val="24"/>
        </w:rPr>
        <w:t xml:space="preserve"> получит по электронной системе межведомственного </w:t>
      </w:r>
      <w:r w:rsidRPr="00BB5EBB">
        <w:rPr>
          <w:rFonts w:ascii="Times New Roman" w:hAnsi="Times New Roman" w:cs="Times New Roman"/>
          <w:bCs/>
          <w:sz w:val="24"/>
        </w:rPr>
        <w:t>взаимодействия.</w:t>
      </w:r>
    </w:p>
    <w:p w:rsidR="000D69CA" w:rsidRDefault="00BB5EBB" w:rsidP="00BB5EBB">
      <w:pPr>
        <w:pStyle w:val="af"/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lastRenderedPageBreak/>
        <w:tab/>
      </w:r>
    </w:p>
    <w:p w:rsidR="00BB5EBB" w:rsidRPr="00BB5EBB" w:rsidRDefault="000D69CA" w:rsidP="00BB5EBB">
      <w:pPr>
        <w:pStyle w:val="af"/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ab/>
      </w:r>
      <w:r w:rsidR="00BB5EBB" w:rsidRPr="00BB5EBB">
        <w:rPr>
          <w:rFonts w:ascii="Times New Roman" w:hAnsi="Times New Roman" w:cs="Times New Roman"/>
          <w:bCs/>
          <w:sz w:val="24"/>
        </w:rPr>
        <w:t xml:space="preserve">Более подробную информацию об изменениях правил назначения и выплаты ежемесячного пособия в связи с рождением и воспитанием ребенка можно узнать у специалистов единого </w:t>
      </w:r>
      <w:proofErr w:type="gramStart"/>
      <w:r w:rsidR="00BB5EBB" w:rsidRPr="00BB5EBB">
        <w:rPr>
          <w:rFonts w:ascii="Times New Roman" w:hAnsi="Times New Roman" w:cs="Times New Roman"/>
          <w:bCs/>
          <w:sz w:val="24"/>
        </w:rPr>
        <w:t>контакт-центра</w:t>
      </w:r>
      <w:proofErr w:type="gramEnd"/>
      <w:r w:rsidR="00BB5EBB" w:rsidRPr="00BB5EBB">
        <w:rPr>
          <w:rFonts w:ascii="Times New Roman" w:hAnsi="Times New Roman" w:cs="Times New Roman"/>
          <w:bCs/>
          <w:sz w:val="24"/>
        </w:rPr>
        <w:t xml:space="preserve"> по номеру 8-800-1-00000-1 (пн.–чт.: с 08:00 до 17:00, пт.: с 08:00 до 16:00, без перерыва). Следите за актуальной информацией о мерах поддержки на страницах регионального Отделения </w:t>
      </w:r>
      <w:proofErr w:type="spellStart"/>
      <w:r w:rsidR="00BB5EBB" w:rsidRPr="00BB5EBB">
        <w:rPr>
          <w:rFonts w:ascii="Times New Roman" w:hAnsi="Times New Roman" w:cs="Times New Roman"/>
          <w:bCs/>
          <w:sz w:val="24"/>
        </w:rPr>
        <w:t>Соцфонда</w:t>
      </w:r>
      <w:proofErr w:type="spellEnd"/>
      <w:r w:rsidR="00BB5EBB" w:rsidRPr="00BB5EBB">
        <w:rPr>
          <w:rFonts w:ascii="Times New Roman" w:hAnsi="Times New Roman" w:cs="Times New Roman"/>
          <w:bCs/>
          <w:sz w:val="24"/>
        </w:rPr>
        <w:t xml:space="preserve">: </w:t>
      </w:r>
      <w:proofErr w:type="spellStart"/>
      <w:r w:rsidR="00BB5EBB" w:rsidRPr="00BB5EBB">
        <w:rPr>
          <w:rFonts w:ascii="Times New Roman" w:hAnsi="Times New Roman" w:cs="Times New Roman"/>
          <w:bCs/>
          <w:sz w:val="24"/>
        </w:rPr>
        <w:t>ВКонтакте</w:t>
      </w:r>
      <w:proofErr w:type="spellEnd"/>
      <w:r w:rsidR="00BB5EBB" w:rsidRPr="00BB5EBB">
        <w:rPr>
          <w:rFonts w:ascii="Times New Roman" w:hAnsi="Times New Roman" w:cs="Times New Roman"/>
          <w:bCs/>
          <w:sz w:val="24"/>
        </w:rPr>
        <w:t xml:space="preserve">, «Одноклассниках», </w:t>
      </w:r>
      <w:proofErr w:type="spellStart"/>
      <w:r w:rsidR="00BB5EBB" w:rsidRPr="00BB5EBB">
        <w:rPr>
          <w:rFonts w:ascii="Times New Roman" w:hAnsi="Times New Roman" w:cs="Times New Roman"/>
          <w:bCs/>
          <w:sz w:val="24"/>
        </w:rPr>
        <w:t>Telegram</w:t>
      </w:r>
      <w:proofErr w:type="spellEnd"/>
      <w:r w:rsidR="00BB5EBB" w:rsidRPr="00BB5EBB">
        <w:rPr>
          <w:rFonts w:ascii="Times New Roman" w:hAnsi="Times New Roman" w:cs="Times New Roman"/>
          <w:bCs/>
          <w:sz w:val="24"/>
        </w:rPr>
        <w:t xml:space="preserve"> и «Мах».</w:t>
      </w:r>
    </w:p>
    <w:p w:rsidR="00BB5EBB" w:rsidRPr="00371A99" w:rsidRDefault="00BB5EBB" w:rsidP="00BB5EBB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5EBB" w:rsidRPr="00D76A94" w:rsidRDefault="00BB5EBB" w:rsidP="00BB5EBB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76A94">
        <w:rPr>
          <w:rFonts w:ascii="Times New Roman" w:hAnsi="Times New Roman" w:cs="Times New Roman"/>
          <w:i/>
          <w:sz w:val="24"/>
          <w:szCs w:val="24"/>
        </w:rPr>
        <w:t>Материал подготовлен</w:t>
      </w:r>
    </w:p>
    <w:p w:rsidR="00BB5EBB" w:rsidRPr="00D76A94" w:rsidRDefault="00BB5EBB" w:rsidP="00BB5EBB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76A94">
        <w:rPr>
          <w:rFonts w:ascii="Times New Roman" w:hAnsi="Times New Roman" w:cs="Times New Roman"/>
          <w:i/>
          <w:sz w:val="24"/>
          <w:szCs w:val="24"/>
        </w:rPr>
        <w:t xml:space="preserve">пресс-службой Отделения СФР по КБР </w:t>
      </w:r>
    </w:p>
    <w:p w:rsidR="00BB5EBB" w:rsidRDefault="00BB5EBB" w:rsidP="00BB5EBB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D76A94">
        <w:rPr>
          <w:rFonts w:ascii="Times New Roman" w:hAnsi="Times New Roman" w:cs="Times New Roman"/>
          <w:i/>
          <w:sz w:val="24"/>
          <w:szCs w:val="24"/>
        </w:rPr>
        <w:t>е</w:t>
      </w:r>
      <w:proofErr w:type="gramEnd"/>
      <w:r w:rsidRPr="00D76A94">
        <w:rPr>
          <w:rFonts w:ascii="Times New Roman" w:hAnsi="Times New Roman" w:cs="Times New Roman"/>
          <w:i/>
          <w:sz w:val="24"/>
          <w:szCs w:val="24"/>
          <w:lang w:val="en-US"/>
        </w:rPr>
        <w:t xml:space="preserve">mail: </w:t>
      </w:r>
      <w:hyperlink r:id="rId9" w:history="1">
        <w:r w:rsidRPr="00D76A94">
          <w:rPr>
            <w:rFonts w:ascii="Times New Roman" w:hAnsi="Times New Roman" w:cs="Times New Roman"/>
            <w:i/>
            <w:sz w:val="24"/>
            <w:szCs w:val="24"/>
            <w:lang w:val="en-US"/>
          </w:rPr>
          <w:t>sfrkbr@07.sfr.gov.ru</w:t>
        </w:r>
      </w:hyperlink>
    </w:p>
    <w:p w:rsidR="00336026" w:rsidRDefault="00336026" w:rsidP="00524B26">
      <w:pPr>
        <w:pStyle w:val="af"/>
        <w:tabs>
          <w:tab w:val="left" w:pos="589"/>
        </w:tabs>
        <w:spacing w:line="360" w:lineRule="auto"/>
        <w:jc w:val="both"/>
        <w:rPr>
          <w:rStyle w:val="ad"/>
          <w:rFonts w:ascii="Times New Roman" w:hAnsi="Times New Roman" w:cs="Times New Roman"/>
          <w:b w:val="0"/>
          <w:sz w:val="24"/>
        </w:rPr>
      </w:pPr>
    </w:p>
    <w:p w:rsidR="00551AE0" w:rsidRDefault="00551AE0" w:rsidP="00ED7C05">
      <w:pPr>
        <w:pStyle w:val="af"/>
        <w:tabs>
          <w:tab w:val="left" w:pos="589"/>
        </w:tabs>
        <w:spacing w:line="360" w:lineRule="auto"/>
        <w:jc w:val="both"/>
        <w:rPr>
          <w:rStyle w:val="ad"/>
          <w:rFonts w:ascii="Times New Roman" w:hAnsi="Times New Roman" w:cs="Times New Roman"/>
          <w:sz w:val="24"/>
        </w:rPr>
      </w:pPr>
    </w:p>
    <w:p w:rsidR="00551AE0" w:rsidRDefault="00551AE0" w:rsidP="00ED7C05">
      <w:pPr>
        <w:pStyle w:val="af"/>
        <w:tabs>
          <w:tab w:val="left" w:pos="589"/>
        </w:tabs>
        <w:spacing w:line="360" w:lineRule="auto"/>
        <w:jc w:val="both"/>
        <w:rPr>
          <w:rStyle w:val="ad"/>
          <w:rFonts w:ascii="Times New Roman" w:hAnsi="Times New Roman" w:cs="Times New Roman"/>
          <w:sz w:val="24"/>
        </w:rPr>
      </w:pPr>
    </w:p>
    <w:p w:rsidR="00551AE0" w:rsidRDefault="00551AE0" w:rsidP="00ED7C05">
      <w:pPr>
        <w:pStyle w:val="af"/>
        <w:tabs>
          <w:tab w:val="left" w:pos="589"/>
        </w:tabs>
        <w:spacing w:line="360" w:lineRule="auto"/>
        <w:jc w:val="both"/>
        <w:rPr>
          <w:rStyle w:val="ad"/>
          <w:rFonts w:ascii="Times New Roman" w:hAnsi="Times New Roman" w:cs="Times New Roman"/>
          <w:sz w:val="24"/>
        </w:rPr>
      </w:pPr>
    </w:p>
    <w:p w:rsidR="00551AE0" w:rsidRDefault="00551AE0" w:rsidP="00ED7C05">
      <w:pPr>
        <w:pStyle w:val="af"/>
        <w:tabs>
          <w:tab w:val="left" w:pos="589"/>
        </w:tabs>
        <w:spacing w:line="360" w:lineRule="auto"/>
        <w:jc w:val="both"/>
        <w:rPr>
          <w:rStyle w:val="ad"/>
          <w:rFonts w:ascii="Times New Roman" w:hAnsi="Times New Roman" w:cs="Times New Roman"/>
          <w:sz w:val="24"/>
        </w:rPr>
      </w:pPr>
    </w:p>
    <w:p w:rsidR="00551AE0" w:rsidRDefault="00551AE0" w:rsidP="00ED7C05">
      <w:pPr>
        <w:pStyle w:val="af"/>
        <w:tabs>
          <w:tab w:val="left" w:pos="589"/>
        </w:tabs>
        <w:spacing w:line="360" w:lineRule="auto"/>
        <w:jc w:val="both"/>
        <w:rPr>
          <w:rStyle w:val="ad"/>
          <w:rFonts w:ascii="Times New Roman" w:hAnsi="Times New Roman" w:cs="Times New Roman"/>
          <w:sz w:val="24"/>
        </w:rPr>
      </w:pPr>
    </w:p>
    <w:p w:rsidR="00551AE0" w:rsidRDefault="00551AE0" w:rsidP="00ED7C05">
      <w:pPr>
        <w:pStyle w:val="af"/>
        <w:tabs>
          <w:tab w:val="left" w:pos="589"/>
        </w:tabs>
        <w:spacing w:line="360" w:lineRule="auto"/>
        <w:jc w:val="both"/>
        <w:rPr>
          <w:rStyle w:val="ad"/>
          <w:rFonts w:ascii="Times New Roman" w:hAnsi="Times New Roman" w:cs="Times New Roman"/>
          <w:sz w:val="24"/>
        </w:rPr>
      </w:pPr>
    </w:p>
    <w:p w:rsidR="00551AE0" w:rsidRDefault="00551AE0" w:rsidP="00ED7C05">
      <w:pPr>
        <w:pStyle w:val="af"/>
        <w:tabs>
          <w:tab w:val="left" w:pos="589"/>
        </w:tabs>
        <w:spacing w:line="360" w:lineRule="auto"/>
        <w:jc w:val="both"/>
        <w:rPr>
          <w:rStyle w:val="ad"/>
          <w:rFonts w:ascii="Times New Roman" w:hAnsi="Times New Roman" w:cs="Times New Roman"/>
          <w:sz w:val="24"/>
        </w:rPr>
      </w:pPr>
    </w:p>
    <w:p w:rsidR="00551AE0" w:rsidRDefault="00551AE0" w:rsidP="00ED7C05">
      <w:pPr>
        <w:pStyle w:val="af"/>
        <w:tabs>
          <w:tab w:val="left" w:pos="589"/>
        </w:tabs>
        <w:spacing w:line="360" w:lineRule="auto"/>
        <w:jc w:val="both"/>
        <w:rPr>
          <w:rStyle w:val="ad"/>
          <w:rFonts w:ascii="Times New Roman" w:hAnsi="Times New Roman" w:cs="Times New Roman"/>
          <w:sz w:val="24"/>
        </w:rPr>
      </w:pPr>
    </w:p>
    <w:p w:rsidR="00551AE0" w:rsidRDefault="00551AE0" w:rsidP="00ED7C05">
      <w:pPr>
        <w:pStyle w:val="af"/>
        <w:tabs>
          <w:tab w:val="left" w:pos="589"/>
        </w:tabs>
        <w:spacing w:line="360" w:lineRule="auto"/>
        <w:jc w:val="both"/>
        <w:rPr>
          <w:rStyle w:val="ad"/>
          <w:rFonts w:ascii="Times New Roman" w:hAnsi="Times New Roman" w:cs="Times New Roman"/>
          <w:sz w:val="24"/>
        </w:rPr>
      </w:pPr>
    </w:p>
    <w:p w:rsidR="00551AE0" w:rsidRDefault="00551AE0" w:rsidP="00ED7C05">
      <w:pPr>
        <w:pStyle w:val="af"/>
        <w:tabs>
          <w:tab w:val="left" w:pos="589"/>
        </w:tabs>
        <w:spacing w:line="360" w:lineRule="auto"/>
        <w:jc w:val="both"/>
        <w:rPr>
          <w:rStyle w:val="ad"/>
          <w:rFonts w:ascii="Times New Roman" w:hAnsi="Times New Roman" w:cs="Times New Roman"/>
          <w:sz w:val="24"/>
        </w:rPr>
      </w:pPr>
    </w:p>
    <w:p w:rsidR="00551AE0" w:rsidRDefault="00551AE0" w:rsidP="00ED7C05">
      <w:pPr>
        <w:pStyle w:val="af"/>
        <w:tabs>
          <w:tab w:val="left" w:pos="589"/>
        </w:tabs>
        <w:spacing w:line="360" w:lineRule="auto"/>
        <w:jc w:val="both"/>
        <w:rPr>
          <w:rStyle w:val="ad"/>
          <w:rFonts w:ascii="Times New Roman" w:hAnsi="Times New Roman" w:cs="Times New Roman"/>
          <w:sz w:val="24"/>
        </w:rPr>
      </w:pPr>
    </w:p>
    <w:p w:rsidR="00551AE0" w:rsidRDefault="00551AE0" w:rsidP="00ED7C05">
      <w:pPr>
        <w:pStyle w:val="af"/>
        <w:tabs>
          <w:tab w:val="left" w:pos="589"/>
        </w:tabs>
        <w:spacing w:line="360" w:lineRule="auto"/>
        <w:jc w:val="both"/>
        <w:rPr>
          <w:rStyle w:val="ad"/>
          <w:rFonts w:ascii="Times New Roman" w:hAnsi="Times New Roman" w:cs="Times New Roman"/>
          <w:sz w:val="24"/>
        </w:rPr>
      </w:pPr>
    </w:p>
    <w:p w:rsidR="00551AE0" w:rsidRDefault="00551AE0" w:rsidP="00ED7C05">
      <w:pPr>
        <w:pStyle w:val="af"/>
        <w:tabs>
          <w:tab w:val="left" w:pos="589"/>
        </w:tabs>
        <w:spacing w:line="360" w:lineRule="auto"/>
        <w:jc w:val="both"/>
        <w:rPr>
          <w:rStyle w:val="ad"/>
          <w:rFonts w:ascii="Times New Roman" w:hAnsi="Times New Roman" w:cs="Times New Roman"/>
          <w:sz w:val="24"/>
        </w:rPr>
      </w:pPr>
    </w:p>
    <w:p w:rsidR="00551AE0" w:rsidRDefault="00551AE0" w:rsidP="00ED7C05">
      <w:pPr>
        <w:pStyle w:val="af"/>
        <w:tabs>
          <w:tab w:val="left" w:pos="589"/>
        </w:tabs>
        <w:spacing w:line="360" w:lineRule="auto"/>
        <w:jc w:val="both"/>
        <w:rPr>
          <w:rStyle w:val="ad"/>
          <w:rFonts w:ascii="Times New Roman" w:hAnsi="Times New Roman" w:cs="Times New Roman"/>
          <w:sz w:val="24"/>
        </w:rPr>
      </w:pPr>
    </w:p>
    <w:p w:rsidR="00551AE0" w:rsidRDefault="00551AE0" w:rsidP="00ED7C05">
      <w:pPr>
        <w:pStyle w:val="af"/>
        <w:tabs>
          <w:tab w:val="left" w:pos="589"/>
        </w:tabs>
        <w:spacing w:line="360" w:lineRule="auto"/>
        <w:jc w:val="both"/>
        <w:rPr>
          <w:rStyle w:val="ad"/>
          <w:rFonts w:ascii="Times New Roman" w:hAnsi="Times New Roman" w:cs="Times New Roman"/>
          <w:sz w:val="24"/>
        </w:rPr>
      </w:pPr>
    </w:p>
    <w:p w:rsidR="00551AE0" w:rsidRDefault="00551AE0" w:rsidP="00ED7C05">
      <w:pPr>
        <w:pStyle w:val="af"/>
        <w:tabs>
          <w:tab w:val="left" w:pos="589"/>
        </w:tabs>
        <w:spacing w:line="360" w:lineRule="auto"/>
        <w:jc w:val="both"/>
        <w:rPr>
          <w:rStyle w:val="ad"/>
          <w:rFonts w:ascii="Times New Roman" w:hAnsi="Times New Roman" w:cs="Times New Roman"/>
          <w:sz w:val="24"/>
        </w:rPr>
      </w:pPr>
    </w:p>
    <w:p w:rsidR="00551AE0" w:rsidRDefault="00551AE0" w:rsidP="00ED7C05">
      <w:pPr>
        <w:pStyle w:val="af"/>
        <w:tabs>
          <w:tab w:val="left" w:pos="589"/>
        </w:tabs>
        <w:spacing w:line="360" w:lineRule="auto"/>
        <w:jc w:val="both"/>
        <w:rPr>
          <w:rStyle w:val="ad"/>
          <w:rFonts w:ascii="Times New Roman" w:hAnsi="Times New Roman" w:cs="Times New Roman"/>
          <w:sz w:val="24"/>
        </w:rPr>
      </w:pPr>
    </w:p>
    <w:p w:rsidR="00551AE0" w:rsidRDefault="00551AE0" w:rsidP="00ED7C05">
      <w:pPr>
        <w:pStyle w:val="af"/>
        <w:tabs>
          <w:tab w:val="left" w:pos="589"/>
        </w:tabs>
        <w:spacing w:line="360" w:lineRule="auto"/>
        <w:jc w:val="both"/>
        <w:rPr>
          <w:rStyle w:val="ad"/>
          <w:rFonts w:ascii="Times New Roman" w:hAnsi="Times New Roman" w:cs="Times New Roman"/>
          <w:sz w:val="24"/>
        </w:rPr>
      </w:pPr>
    </w:p>
    <w:p w:rsidR="00551AE0" w:rsidRDefault="00551AE0" w:rsidP="00ED7C05">
      <w:pPr>
        <w:pStyle w:val="af"/>
        <w:tabs>
          <w:tab w:val="left" w:pos="589"/>
        </w:tabs>
        <w:spacing w:line="360" w:lineRule="auto"/>
        <w:jc w:val="both"/>
        <w:rPr>
          <w:rStyle w:val="ad"/>
          <w:rFonts w:ascii="Times New Roman" w:hAnsi="Times New Roman" w:cs="Times New Roman"/>
          <w:sz w:val="24"/>
        </w:rPr>
      </w:pPr>
    </w:p>
    <w:p w:rsidR="00551AE0" w:rsidRDefault="00551AE0" w:rsidP="00ED7C05">
      <w:pPr>
        <w:pStyle w:val="af"/>
        <w:tabs>
          <w:tab w:val="left" w:pos="589"/>
        </w:tabs>
        <w:spacing w:line="360" w:lineRule="auto"/>
        <w:jc w:val="both"/>
        <w:rPr>
          <w:rStyle w:val="ad"/>
          <w:rFonts w:ascii="Times New Roman" w:hAnsi="Times New Roman" w:cs="Times New Roman"/>
          <w:sz w:val="24"/>
        </w:rPr>
      </w:pPr>
    </w:p>
    <w:p w:rsidR="00551AE0" w:rsidRDefault="00551AE0" w:rsidP="00ED7C05">
      <w:pPr>
        <w:pStyle w:val="af"/>
        <w:tabs>
          <w:tab w:val="left" w:pos="589"/>
        </w:tabs>
        <w:spacing w:line="360" w:lineRule="auto"/>
        <w:jc w:val="both"/>
        <w:rPr>
          <w:rStyle w:val="ad"/>
          <w:rFonts w:ascii="Times New Roman" w:hAnsi="Times New Roman" w:cs="Times New Roman"/>
          <w:sz w:val="24"/>
        </w:rPr>
      </w:pPr>
    </w:p>
    <w:p w:rsidR="00551AE0" w:rsidRDefault="00551AE0" w:rsidP="00ED7C05">
      <w:pPr>
        <w:pStyle w:val="af"/>
        <w:tabs>
          <w:tab w:val="left" w:pos="589"/>
        </w:tabs>
        <w:spacing w:line="360" w:lineRule="auto"/>
        <w:jc w:val="both"/>
        <w:rPr>
          <w:rStyle w:val="ad"/>
          <w:rFonts w:ascii="Times New Roman" w:hAnsi="Times New Roman" w:cs="Times New Roman"/>
          <w:sz w:val="24"/>
        </w:rPr>
      </w:pPr>
      <w:bookmarkStart w:id="0" w:name="_GoBack"/>
      <w:bookmarkEnd w:id="0"/>
    </w:p>
    <w:sectPr w:rsidR="00551AE0" w:rsidSect="006375C8">
      <w:headerReference w:type="default" r:id="rId10"/>
      <w:pgSz w:w="11906" w:h="16838"/>
      <w:pgMar w:top="567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891" w:rsidRDefault="00D70891" w:rsidP="00AB58F0">
      <w:pPr>
        <w:spacing w:after="0" w:line="240" w:lineRule="auto"/>
      </w:pPr>
      <w:r>
        <w:separator/>
      </w:r>
    </w:p>
  </w:endnote>
  <w:endnote w:type="continuationSeparator" w:id="0">
    <w:p w:rsidR="00D70891" w:rsidRDefault="00D70891" w:rsidP="00AB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891" w:rsidRDefault="00D70891" w:rsidP="00AB58F0">
      <w:pPr>
        <w:spacing w:after="0" w:line="240" w:lineRule="auto"/>
      </w:pPr>
      <w:r>
        <w:separator/>
      </w:r>
    </w:p>
  </w:footnote>
  <w:footnote w:type="continuationSeparator" w:id="0">
    <w:p w:rsidR="00D70891" w:rsidRDefault="00D70891" w:rsidP="00AB5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897" w:rsidRDefault="009A5897" w:rsidP="00AB58F0">
    <w:pPr>
      <w:pStyle w:val="a7"/>
      <w:jc w:val="center"/>
      <w:rPr>
        <w:rFonts w:ascii="Times New Roman" w:hAnsi="Times New Roman" w:cs="Times New Roman"/>
        <w:sz w:val="24"/>
        <w:szCs w:val="24"/>
      </w:rPr>
    </w:pPr>
    <w:r>
      <w:rPr>
        <w:noProof/>
        <w:lang w:eastAsia="ru-RU"/>
      </w:rPr>
      <w:drawing>
        <wp:inline distT="0" distB="0" distL="0" distR="0" wp14:anchorId="0AFB0EBC" wp14:editId="5C70EEBA">
          <wp:extent cx="640990" cy="600075"/>
          <wp:effectExtent l="0" t="0" r="698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тип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382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A5897" w:rsidRPr="00AB58F0" w:rsidRDefault="009A5897" w:rsidP="00AB58F0">
    <w:pPr>
      <w:pStyle w:val="a7"/>
      <w:jc w:val="center"/>
    </w:pPr>
    <w:r w:rsidRPr="00AB58F0">
      <w:rPr>
        <w:rFonts w:ascii="Times New Roman" w:hAnsi="Times New Roman" w:cs="Times New Roman"/>
        <w:sz w:val="24"/>
        <w:szCs w:val="24"/>
      </w:rPr>
      <w:t>Отделение Социального фонда России по Кабардино-Балкарской Республике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56D70"/>
    <w:multiLevelType w:val="multilevel"/>
    <w:tmpl w:val="7FA4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A67599"/>
    <w:multiLevelType w:val="multilevel"/>
    <w:tmpl w:val="9172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1F3EB9"/>
    <w:multiLevelType w:val="hybridMultilevel"/>
    <w:tmpl w:val="6F660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30559C"/>
    <w:multiLevelType w:val="multilevel"/>
    <w:tmpl w:val="24BA3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8C20D9"/>
    <w:multiLevelType w:val="multilevel"/>
    <w:tmpl w:val="A42839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44E715C7"/>
    <w:multiLevelType w:val="hybridMultilevel"/>
    <w:tmpl w:val="FC8E7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AC2587"/>
    <w:multiLevelType w:val="multilevel"/>
    <w:tmpl w:val="CF360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22153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76B95F20"/>
    <w:multiLevelType w:val="multilevel"/>
    <w:tmpl w:val="2D1CE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1C1440"/>
    <w:multiLevelType w:val="multilevel"/>
    <w:tmpl w:val="13B8D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"/>
  </w:num>
  <w:num w:numId="5">
    <w:abstractNumId w:val="5"/>
  </w:num>
  <w:num w:numId="6">
    <w:abstractNumId w:val="4"/>
  </w:num>
  <w:num w:numId="7">
    <w:abstractNumId w:val="9"/>
  </w:num>
  <w:num w:numId="8">
    <w:abstractNumId w:val="0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50"/>
    <w:rsid w:val="00000C73"/>
    <w:rsid w:val="00010F60"/>
    <w:rsid w:val="000118A0"/>
    <w:rsid w:val="00013363"/>
    <w:rsid w:val="00016757"/>
    <w:rsid w:val="000278DB"/>
    <w:rsid w:val="0003267E"/>
    <w:rsid w:val="00034BA3"/>
    <w:rsid w:val="00035656"/>
    <w:rsid w:val="0003768B"/>
    <w:rsid w:val="00040473"/>
    <w:rsid w:val="0004328A"/>
    <w:rsid w:val="00044153"/>
    <w:rsid w:val="0004658B"/>
    <w:rsid w:val="00052999"/>
    <w:rsid w:val="000603A4"/>
    <w:rsid w:val="000650C4"/>
    <w:rsid w:val="00066816"/>
    <w:rsid w:val="0007074F"/>
    <w:rsid w:val="00075E70"/>
    <w:rsid w:val="00075EA8"/>
    <w:rsid w:val="00077879"/>
    <w:rsid w:val="00077F0D"/>
    <w:rsid w:val="000855C4"/>
    <w:rsid w:val="000858E6"/>
    <w:rsid w:val="00086DEF"/>
    <w:rsid w:val="00086E30"/>
    <w:rsid w:val="00090A4C"/>
    <w:rsid w:val="00091B85"/>
    <w:rsid w:val="000A0118"/>
    <w:rsid w:val="000B2834"/>
    <w:rsid w:val="000B4D6C"/>
    <w:rsid w:val="000B6197"/>
    <w:rsid w:val="000C741D"/>
    <w:rsid w:val="000D12CA"/>
    <w:rsid w:val="000D36AD"/>
    <w:rsid w:val="000D69CA"/>
    <w:rsid w:val="000E22DE"/>
    <w:rsid w:val="000E3875"/>
    <w:rsid w:val="000E44E2"/>
    <w:rsid w:val="000E50AF"/>
    <w:rsid w:val="000F1C71"/>
    <w:rsid w:val="000F1FD4"/>
    <w:rsid w:val="00101240"/>
    <w:rsid w:val="00104385"/>
    <w:rsid w:val="00105C1F"/>
    <w:rsid w:val="00116634"/>
    <w:rsid w:val="00124544"/>
    <w:rsid w:val="00124E8F"/>
    <w:rsid w:val="001276C0"/>
    <w:rsid w:val="001307D7"/>
    <w:rsid w:val="00130A2B"/>
    <w:rsid w:val="001323CC"/>
    <w:rsid w:val="001426CA"/>
    <w:rsid w:val="00154CEA"/>
    <w:rsid w:val="00156F97"/>
    <w:rsid w:val="00170912"/>
    <w:rsid w:val="0018010B"/>
    <w:rsid w:val="001808E6"/>
    <w:rsid w:val="001869C0"/>
    <w:rsid w:val="00187870"/>
    <w:rsid w:val="0019095E"/>
    <w:rsid w:val="00190ADB"/>
    <w:rsid w:val="00190AFC"/>
    <w:rsid w:val="001912C7"/>
    <w:rsid w:val="001938EC"/>
    <w:rsid w:val="001A4391"/>
    <w:rsid w:val="001A760A"/>
    <w:rsid w:val="001B0B82"/>
    <w:rsid w:val="001B0C25"/>
    <w:rsid w:val="001B1352"/>
    <w:rsid w:val="001B35EE"/>
    <w:rsid w:val="001B3F5D"/>
    <w:rsid w:val="001B7112"/>
    <w:rsid w:val="001C58A4"/>
    <w:rsid w:val="001D0A1F"/>
    <w:rsid w:val="001D2FD2"/>
    <w:rsid w:val="001D4961"/>
    <w:rsid w:val="001D6479"/>
    <w:rsid w:val="001E5AEB"/>
    <w:rsid w:val="002012A7"/>
    <w:rsid w:val="00201476"/>
    <w:rsid w:val="00201549"/>
    <w:rsid w:val="002030A4"/>
    <w:rsid w:val="00205342"/>
    <w:rsid w:val="0020598D"/>
    <w:rsid w:val="00222789"/>
    <w:rsid w:val="00224E90"/>
    <w:rsid w:val="00225B75"/>
    <w:rsid w:val="00230A68"/>
    <w:rsid w:val="002362B5"/>
    <w:rsid w:val="002472DC"/>
    <w:rsid w:val="002479E6"/>
    <w:rsid w:val="0025046A"/>
    <w:rsid w:val="00253293"/>
    <w:rsid w:val="0025583F"/>
    <w:rsid w:val="00256DFC"/>
    <w:rsid w:val="00260B1D"/>
    <w:rsid w:val="00264DED"/>
    <w:rsid w:val="00266460"/>
    <w:rsid w:val="0027346A"/>
    <w:rsid w:val="00274382"/>
    <w:rsid w:val="0027670E"/>
    <w:rsid w:val="00277577"/>
    <w:rsid w:val="002776A9"/>
    <w:rsid w:val="002863A5"/>
    <w:rsid w:val="00286EAC"/>
    <w:rsid w:val="00292A94"/>
    <w:rsid w:val="00296B7B"/>
    <w:rsid w:val="002A3AD0"/>
    <w:rsid w:val="002A439C"/>
    <w:rsid w:val="002A5B37"/>
    <w:rsid w:val="002A5BE6"/>
    <w:rsid w:val="002A5C0B"/>
    <w:rsid w:val="002A721D"/>
    <w:rsid w:val="002B0C27"/>
    <w:rsid w:val="002B533F"/>
    <w:rsid w:val="002B5FAE"/>
    <w:rsid w:val="002B77AF"/>
    <w:rsid w:val="002B7CF0"/>
    <w:rsid w:val="002C501F"/>
    <w:rsid w:val="002C69DF"/>
    <w:rsid w:val="002D1A88"/>
    <w:rsid w:val="002D4249"/>
    <w:rsid w:val="002E6305"/>
    <w:rsid w:val="002F247C"/>
    <w:rsid w:val="003072C8"/>
    <w:rsid w:val="0031324E"/>
    <w:rsid w:val="00315E9C"/>
    <w:rsid w:val="0031685C"/>
    <w:rsid w:val="00317B29"/>
    <w:rsid w:val="003229CB"/>
    <w:rsid w:val="003256B7"/>
    <w:rsid w:val="00325C1D"/>
    <w:rsid w:val="0033541D"/>
    <w:rsid w:val="00336026"/>
    <w:rsid w:val="003470B6"/>
    <w:rsid w:val="0035138C"/>
    <w:rsid w:val="003549EE"/>
    <w:rsid w:val="00356A71"/>
    <w:rsid w:val="00364B26"/>
    <w:rsid w:val="0036550D"/>
    <w:rsid w:val="00372E4A"/>
    <w:rsid w:val="003766BA"/>
    <w:rsid w:val="00381C44"/>
    <w:rsid w:val="003A1EFB"/>
    <w:rsid w:val="003A4E93"/>
    <w:rsid w:val="003B119F"/>
    <w:rsid w:val="003B382D"/>
    <w:rsid w:val="003B5201"/>
    <w:rsid w:val="003C55CC"/>
    <w:rsid w:val="003C74AC"/>
    <w:rsid w:val="003D270F"/>
    <w:rsid w:val="003D4C7A"/>
    <w:rsid w:val="003F0FD3"/>
    <w:rsid w:val="003F25FE"/>
    <w:rsid w:val="003F4F61"/>
    <w:rsid w:val="00403CAA"/>
    <w:rsid w:val="0040613B"/>
    <w:rsid w:val="004138D8"/>
    <w:rsid w:val="00416A0F"/>
    <w:rsid w:val="00417B49"/>
    <w:rsid w:val="00423B6D"/>
    <w:rsid w:val="004252B3"/>
    <w:rsid w:val="004273F2"/>
    <w:rsid w:val="00430F45"/>
    <w:rsid w:val="004351DB"/>
    <w:rsid w:val="00436E07"/>
    <w:rsid w:val="00440734"/>
    <w:rsid w:val="00457EC5"/>
    <w:rsid w:val="0046277C"/>
    <w:rsid w:val="004641A8"/>
    <w:rsid w:val="00465574"/>
    <w:rsid w:val="00467175"/>
    <w:rsid w:val="00473DE6"/>
    <w:rsid w:val="0049579B"/>
    <w:rsid w:val="004A67D3"/>
    <w:rsid w:val="004A7110"/>
    <w:rsid w:val="004B5F40"/>
    <w:rsid w:val="004C31BC"/>
    <w:rsid w:val="004C46B8"/>
    <w:rsid w:val="004D2FF8"/>
    <w:rsid w:val="004D717E"/>
    <w:rsid w:val="004E2511"/>
    <w:rsid w:val="004E488E"/>
    <w:rsid w:val="004F5A60"/>
    <w:rsid w:val="004F5BB4"/>
    <w:rsid w:val="00506F03"/>
    <w:rsid w:val="00507C71"/>
    <w:rsid w:val="0051257B"/>
    <w:rsid w:val="00520579"/>
    <w:rsid w:val="00524B26"/>
    <w:rsid w:val="00525717"/>
    <w:rsid w:val="00527DF5"/>
    <w:rsid w:val="005333E6"/>
    <w:rsid w:val="005500D9"/>
    <w:rsid w:val="00551AE0"/>
    <w:rsid w:val="005603F2"/>
    <w:rsid w:val="00563942"/>
    <w:rsid w:val="00572736"/>
    <w:rsid w:val="005727D4"/>
    <w:rsid w:val="00573A4F"/>
    <w:rsid w:val="00581A79"/>
    <w:rsid w:val="00586069"/>
    <w:rsid w:val="005920DF"/>
    <w:rsid w:val="00594F6A"/>
    <w:rsid w:val="005A38AB"/>
    <w:rsid w:val="005B7948"/>
    <w:rsid w:val="005C0838"/>
    <w:rsid w:val="005C2DA4"/>
    <w:rsid w:val="005C32A2"/>
    <w:rsid w:val="005C3BFA"/>
    <w:rsid w:val="005D084C"/>
    <w:rsid w:val="005E23CD"/>
    <w:rsid w:val="005E3B99"/>
    <w:rsid w:val="005E6B64"/>
    <w:rsid w:val="005E7BF0"/>
    <w:rsid w:val="005F1B9D"/>
    <w:rsid w:val="00600F9B"/>
    <w:rsid w:val="00602120"/>
    <w:rsid w:val="006126AB"/>
    <w:rsid w:val="00615696"/>
    <w:rsid w:val="0062051C"/>
    <w:rsid w:val="006218E2"/>
    <w:rsid w:val="006301FB"/>
    <w:rsid w:val="0063728C"/>
    <w:rsid w:val="006375C8"/>
    <w:rsid w:val="00647C42"/>
    <w:rsid w:val="006504E9"/>
    <w:rsid w:val="00654CDD"/>
    <w:rsid w:val="0066691A"/>
    <w:rsid w:val="0067319D"/>
    <w:rsid w:val="00676916"/>
    <w:rsid w:val="006871F4"/>
    <w:rsid w:val="00690671"/>
    <w:rsid w:val="006907F0"/>
    <w:rsid w:val="00693F5A"/>
    <w:rsid w:val="006954EB"/>
    <w:rsid w:val="006A5617"/>
    <w:rsid w:val="006B7659"/>
    <w:rsid w:val="006C681F"/>
    <w:rsid w:val="006D7396"/>
    <w:rsid w:val="006E555C"/>
    <w:rsid w:val="006E5968"/>
    <w:rsid w:val="006F6C58"/>
    <w:rsid w:val="0070429D"/>
    <w:rsid w:val="00704B44"/>
    <w:rsid w:val="007075E2"/>
    <w:rsid w:val="00721751"/>
    <w:rsid w:val="007228F3"/>
    <w:rsid w:val="00727CA9"/>
    <w:rsid w:val="0073011C"/>
    <w:rsid w:val="0074224A"/>
    <w:rsid w:val="007435E7"/>
    <w:rsid w:val="00744213"/>
    <w:rsid w:val="00744CA8"/>
    <w:rsid w:val="007455A0"/>
    <w:rsid w:val="00762B78"/>
    <w:rsid w:val="007700C9"/>
    <w:rsid w:val="00771E1D"/>
    <w:rsid w:val="00772EAC"/>
    <w:rsid w:val="0077346C"/>
    <w:rsid w:val="00780063"/>
    <w:rsid w:val="00786E27"/>
    <w:rsid w:val="00787508"/>
    <w:rsid w:val="00787CF5"/>
    <w:rsid w:val="007933D4"/>
    <w:rsid w:val="00795C23"/>
    <w:rsid w:val="007A053A"/>
    <w:rsid w:val="007A2384"/>
    <w:rsid w:val="007A3202"/>
    <w:rsid w:val="007A631F"/>
    <w:rsid w:val="007B4B24"/>
    <w:rsid w:val="007C0716"/>
    <w:rsid w:val="007C665C"/>
    <w:rsid w:val="007D33B8"/>
    <w:rsid w:val="007E4A5C"/>
    <w:rsid w:val="007E65E3"/>
    <w:rsid w:val="007F58DE"/>
    <w:rsid w:val="00801811"/>
    <w:rsid w:val="00802DBF"/>
    <w:rsid w:val="00812678"/>
    <w:rsid w:val="008133C2"/>
    <w:rsid w:val="008232E9"/>
    <w:rsid w:val="008241A3"/>
    <w:rsid w:val="00825AC0"/>
    <w:rsid w:val="0083220C"/>
    <w:rsid w:val="0085305F"/>
    <w:rsid w:val="00865635"/>
    <w:rsid w:val="00865ED3"/>
    <w:rsid w:val="0089572F"/>
    <w:rsid w:val="00897C65"/>
    <w:rsid w:val="008A1A95"/>
    <w:rsid w:val="008A507F"/>
    <w:rsid w:val="008A67FD"/>
    <w:rsid w:val="008A7E14"/>
    <w:rsid w:val="008B1A5D"/>
    <w:rsid w:val="008B29A9"/>
    <w:rsid w:val="008B52EB"/>
    <w:rsid w:val="008B5BFC"/>
    <w:rsid w:val="008B6BED"/>
    <w:rsid w:val="008C1A9A"/>
    <w:rsid w:val="008C1B17"/>
    <w:rsid w:val="008C4B99"/>
    <w:rsid w:val="008C6269"/>
    <w:rsid w:val="008D2C63"/>
    <w:rsid w:val="008D3586"/>
    <w:rsid w:val="008D37CB"/>
    <w:rsid w:val="008E1839"/>
    <w:rsid w:val="008E7BA5"/>
    <w:rsid w:val="00911930"/>
    <w:rsid w:val="0091472D"/>
    <w:rsid w:val="009225D6"/>
    <w:rsid w:val="009259D4"/>
    <w:rsid w:val="009274CA"/>
    <w:rsid w:val="0093103D"/>
    <w:rsid w:val="009345F0"/>
    <w:rsid w:val="00941BA6"/>
    <w:rsid w:val="0094420B"/>
    <w:rsid w:val="00957B0F"/>
    <w:rsid w:val="00961F7F"/>
    <w:rsid w:val="00962C25"/>
    <w:rsid w:val="009660AF"/>
    <w:rsid w:val="009672E5"/>
    <w:rsid w:val="009676A2"/>
    <w:rsid w:val="00973F8B"/>
    <w:rsid w:val="00982ACA"/>
    <w:rsid w:val="00983EDB"/>
    <w:rsid w:val="00986D5F"/>
    <w:rsid w:val="009A5897"/>
    <w:rsid w:val="009B187B"/>
    <w:rsid w:val="009B5164"/>
    <w:rsid w:val="009B5EC6"/>
    <w:rsid w:val="009B6A39"/>
    <w:rsid w:val="009C004C"/>
    <w:rsid w:val="009C19B6"/>
    <w:rsid w:val="009D0631"/>
    <w:rsid w:val="009D1AF2"/>
    <w:rsid w:val="009D3360"/>
    <w:rsid w:val="009D3A72"/>
    <w:rsid w:val="009E0324"/>
    <w:rsid w:val="009E0A87"/>
    <w:rsid w:val="009E11B8"/>
    <w:rsid w:val="009E27A8"/>
    <w:rsid w:val="009E4471"/>
    <w:rsid w:val="009F00EF"/>
    <w:rsid w:val="009F4E99"/>
    <w:rsid w:val="009F5CD2"/>
    <w:rsid w:val="00A0092B"/>
    <w:rsid w:val="00A03327"/>
    <w:rsid w:val="00A03416"/>
    <w:rsid w:val="00A034D1"/>
    <w:rsid w:val="00A0625F"/>
    <w:rsid w:val="00A130E6"/>
    <w:rsid w:val="00A13678"/>
    <w:rsid w:val="00A21E9F"/>
    <w:rsid w:val="00A221CA"/>
    <w:rsid w:val="00A24663"/>
    <w:rsid w:val="00A306F8"/>
    <w:rsid w:val="00A3663E"/>
    <w:rsid w:val="00A429A5"/>
    <w:rsid w:val="00A43243"/>
    <w:rsid w:val="00A53BEE"/>
    <w:rsid w:val="00A53F6F"/>
    <w:rsid w:val="00A56336"/>
    <w:rsid w:val="00A6344D"/>
    <w:rsid w:val="00A66DB0"/>
    <w:rsid w:val="00A8400C"/>
    <w:rsid w:val="00A8722B"/>
    <w:rsid w:val="00A905B5"/>
    <w:rsid w:val="00A9284F"/>
    <w:rsid w:val="00AA077F"/>
    <w:rsid w:val="00AA3D23"/>
    <w:rsid w:val="00AA6E57"/>
    <w:rsid w:val="00AB58F0"/>
    <w:rsid w:val="00AC052A"/>
    <w:rsid w:val="00AC6532"/>
    <w:rsid w:val="00AC7E91"/>
    <w:rsid w:val="00AD59D8"/>
    <w:rsid w:val="00AD68A0"/>
    <w:rsid w:val="00AE0CF4"/>
    <w:rsid w:val="00AE2D32"/>
    <w:rsid w:val="00AE3556"/>
    <w:rsid w:val="00AF6BB5"/>
    <w:rsid w:val="00B07C3E"/>
    <w:rsid w:val="00B10149"/>
    <w:rsid w:val="00B10CE6"/>
    <w:rsid w:val="00B11DDC"/>
    <w:rsid w:val="00B32E31"/>
    <w:rsid w:val="00B362A4"/>
    <w:rsid w:val="00B40A61"/>
    <w:rsid w:val="00B41853"/>
    <w:rsid w:val="00B45C14"/>
    <w:rsid w:val="00B45F50"/>
    <w:rsid w:val="00B5467E"/>
    <w:rsid w:val="00B54CA0"/>
    <w:rsid w:val="00B56A96"/>
    <w:rsid w:val="00B57AEB"/>
    <w:rsid w:val="00B57DE2"/>
    <w:rsid w:val="00B61F34"/>
    <w:rsid w:val="00B657DB"/>
    <w:rsid w:val="00B80D03"/>
    <w:rsid w:val="00B84CEB"/>
    <w:rsid w:val="00B96EC6"/>
    <w:rsid w:val="00BA57FB"/>
    <w:rsid w:val="00BA7646"/>
    <w:rsid w:val="00BB0022"/>
    <w:rsid w:val="00BB0639"/>
    <w:rsid w:val="00BB21AC"/>
    <w:rsid w:val="00BB5EBB"/>
    <w:rsid w:val="00BB7E29"/>
    <w:rsid w:val="00BC218C"/>
    <w:rsid w:val="00BC2CDE"/>
    <w:rsid w:val="00BC384E"/>
    <w:rsid w:val="00BD058D"/>
    <w:rsid w:val="00BD2BB4"/>
    <w:rsid w:val="00BD6C29"/>
    <w:rsid w:val="00BD7EC9"/>
    <w:rsid w:val="00BE09BC"/>
    <w:rsid w:val="00BF263E"/>
    <w:rsid w:val="00BF38F4"/>
    <w:rsid w:val="00BF70FF"/>
    <w:rsid w:val="00C00221"/>
    <w:rsid w:val="00C06D88"/>
    <w:rsid w:val="00C0798F"/>
    <w:rsid w:val="00C113EC"/>
    <w:rsid w:val="00C23D5C"/>
    <w:rsid w:val="00C34567"/>
    <w:rsid w:val="00C34C50"/>
    <w:rsid w:val="00C40038"/>
    <w:rsid w:val="00C44CFF"/>
    <w:rsid w:val="00C45A84"/>
    <w:rsid w:val="00C5545C"/>
    <w:rsid w:val="00C56465"/>
    <w:rsid w:val="00C749B3"/>
    <w:rsid w:val="00C77106"/>
    <w:rsid w:val="00C7771B"/>
    <w:rsid w:val="00C77A6A"/>
    <w:rsid w:val="00C8557C"/>
    <w:rsid w:val="00C92104"/>
    <w:rsid w:val="00CA08A7"/>
    <w:rsid w:val="00CB4AB4"/>
    <w:rsid w:val="00CC67FF"/>
    <w:rsid w:val="00CD1F51"/>
    <w:rsid w:val="00CE281B"/>
    <w:rsid w:val="00CE5DB6"/>
    <w:rsid w:val="00CE6EAC"/>
    <w:rsid w:val="00D00E3B"/>
    <w:rsid w:val="00D22095"/>
    <w:rsid w:val="00D329D8"/>
    <w:rsid w:val="00D454E3"/>
    <w:rsid w:val="00D45509"/>
    <w:rsid w:val="00D52B3A"/>
    <w:rsid w:val="00D53B84"/>
    <w:rsid w:val="00D54997"/>
    <w:rsid w:val="00D600F8"/>
    <w:rsid w:val="00D6327E"/>
    <w:rsid w:val="00D63B9F"/>
    <w:rsid w:val="00D6401F"/>
    <w:rsid w:val="00D666C1"/>
    <w:rsid w:val="00D6796D"/>
    <w:rsid w:val="00D70891"/>
    <w:rsid w:val="00D90206"/>
    <w:rsid w:val="00DA05DF"/>
    <w:rsid w:val="00DA5C9E"/>
    <w:rsid w:val="00DB0FCD"/>
    <w:rsid w:val="00DB34E4"/>
    <w:rsid w:val="00DB3926"/>
    <w:rsid w:val="00DB41F9"/>
    <w:rsid w:val="00DB4387"/>
    <w:rsid w:val="00DC27C2"/>
    <w:rsid w:val="00DC60E6"/>
    <w:rsid w:val="00DC6F71"/>
    <w:rsid w:val="00DD120D"/>
    <w:rsid w:val="00DD18A3"/>
    <w:rsid w:val="00DE4D63"/>
    <w:rsid w:val="00E03F27"/>
    <w:rsid w:val="00E15FF3"/>
    <w:rsid w:val="00E23E18"/>
    <w:rsid w:val="00E24E3A"/>
    <w:rsid w:val="00E27647"/>
    <w:rsid w:val="00E27E08"/>
    <w:rsid w:val="00E328D1"/>
    <w:rsid w:val="00E368A2"/>
    <w:rsid w:val="00E4370A"/>
    <w:rsid w:val="00E616AB"/>
    <w:rsid w:val="00E623CE"/>
    <w:rsid w:val="00E64530"/>
    <w:rsid w:val="00E673CE"/>
    <w:rsid w:val="00E779FE"/>
    <w:rsid w:val="00E81A88"/>
    <w:rsid w:val="00E835A5"/>
    <w:rsid w:val="00E96E7E"/>
    <w:rsid w:val="00E97526"/>
    <w:rsid w:val="00EA3C5D"/>
    <w:rsid w:val="00EB37C4"/>
    <w:rsid w:val="00EC47D2"/>
    <w:rsid w:val="00EC5365"/>
    <w:rsid w:val="00ED7C05"/>
    <w:rsid w:val="00EE6856"/>
    <w:rsid w:val="00EE7BDE"/>
    <w:rsid w:val="00EE7E1D"/>
    <w:rsid w:val="00EF228D"/>
    <w:rsid w:val="00EF7AE4"/>
    <w:rsid w:val="00F131A9"/>
    <w:rsid w:val="00F213BA"/>
    <w:rsid w:val="00F25AE8"/>
    <w:rsid w:val="00F25C77"/>
    <w:rsid w:val="00F5025E"/>
    <w:rsid w:val="00F53EC5"/>
    <w:rsid w:val="00F6396D"/>
    <w:rsid w:val="00F80AFB"/>
    <w:rsid w:val="00F83DC0"/>
    <w:rsid w:val="00F87F91"/>
    <w:rsid w:val="00F91CD4"/>
    <w:rsid w:val="00F9210E"/>
    <w:rsid w:val="00F95387"/>
    <w:rsid w:val="00F97D20"/>
    <w:rsid w:val="00FA2CB3"/>
    <w:rsid w:val="00FA4A47"/>
    <w:rsid w:val="00FB5A39"/>
    <w:rsid w:val="00FC6473"/>
    <w:rsid w:val="00FC6915"/>
    <w:rsid w:val="00FD2269"/>
    <w:rsid w:val="00FD7208"/>
    <w:rsid w:val="00FD7F38"/>
    <w:rsid w:val="00FE38CD"/>
    <w:rsid w:val="00FF25FE"/>
    <w:rsid w:val="00FF3C13"/>
    <w:rsid w:val="00FF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46C"/>
    <w:rPr>
      <w:rFonts w:ascii="Calibri" w:eastAsia="Calibri" w:hAnsi="Calibri" w:cs="Calibri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f">
    <w:name w:val="No Spacing"/>
    <w:uiPriority w:val="99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js-phone-number">
    <w:name w:val="js-phone-number"/>
    <w:basedOn w:val="a0"/>
    <w:rsid w:val="007A3202"/>
  </w:style>
  <w:style w:type="paragraph" w:customStyle="1" w:styleId="ds-markdown-paragraph">
    <w:name w:val="ds-markdown-paragraph"/>
    <w:basedOn w:val="a"/>
    <w:rsid w:val="00316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46C"/>
    <w:rPr>
      <w:rFonts w:ascii="Calibri" w:eastAsia="Calibri" w:hAnsi="Calibri" w:cs="Calibri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f">
    <w:name w:val="No Spacing"/>
    <w:uiPriority w:val="99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js-phone-number">
    <w:name w:val="js-phone-number"/>
    <w:basedOn w:val="a0"/>
    <w:rsid w:val="007A3202"/>
  </w:style>
  <w:style w:type="paragraph" w:customStyle="1" w:styleId="ds-markdown-paragraph">
    <w:name w:val="ds-markdown-paragraph"/>
    <w:basedOn w:val="a"/>
    <w:rsid w:val="00316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0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8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5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1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27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2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8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4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9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79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45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2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8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7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7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0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7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1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2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4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45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7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frkbr@07.sfr.gov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6F7EF-3BA6-4C22-BA1A-BE8CF34A7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Табухова Амина Арсеновна</cp:lastModifiedBy>
  <cp:revision>3</cp:revision>
  <cp:lastPrinted>2026-04-08T11:20:00Z</cp:lastPrinted>
  <dcterms:created xsi:type="dcterms:W3CDTF">2026-04-13T09:01:00Z</dcterms:created>
  <dcterms:modified xsi:type="dcterms:W3CDTF">2026-04-13T09:01:00Z</dcterms:modified>
</cp:coreProperties>
</file>