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725" w:rsidRPr="003D1725" w:rsidRDefault="003D1725" w:rsidP="003D1725">
      <w:pPr>
        <w:shd w:val="clear" w:color="auto" w:fill="FFFFFF"/>
        <w:spacing w:after="192" w:line="538" w:lineRule="atLeast"/>
        <w:outlineLvl w:val="0"/>
        <w:rPr>
          <w:rFonts w:ascii="Segoe UI" w:eastAsia="Times New Roman" w:hAnsi="Segoe UI" w:cs="Segoe UI"/>
          <w:b/>
          <w:bCs/>
          <w:color w:val="333333"/>
          <w:kern w:val="36"/>
          <w:sz w:val="46"/>
          <w:szCs w:val="46"/>
        </w:rPr>
      </w:pPr>
      <w:r w:rsidRPr="003D1725">
        <w:rPr>
          <w:rFonts w:ascii="Segoe UI" w:eastAsia="Times New Roman" w:hAnsi="Segoe UI" w:cs="Segoe UI"/>
          <w:b/>
          <w:bCs/>
          <w:color w:val="333333"/>
          <w:kern w:val="36"/>
          <w:sz w:val="46"/>
          <w:szCs w:val="46"/>
        </w:rPr>
        <w:t>Уважаемые руководители предприятий, предприниматели и жители г.о</w:t>
      </w:r>
      <w:proofErr w:type="gramStart"/>
      <w:r w:rsidRPr="003D1725">
        <w:rPr>
          <w:rFonts w:ascii="Segoe UI" w:eastAsia="Times New Roman" w:hAnsi="Segoe UI" w:cs="Segoe UI"/>
          <w:b/>
          <w:bCs/>
          <w:color w:val="333333"/>
          <w:kern w:val="36"/>
          <w:sz w:val="46"/>
          <w:szCs w:val="46"/>
        </w:rPr>
        <w:t>.</w:t>
      </w:r>
      <w:r>
        <w:rPr>
          <w:rFonts w:ascii="Segoe UI" w:eastAsia="Times New Roman" w:hAnsi="Segoe UI" w:cs="Segoe UI"/>
          <w:b/>
          <w:bCs/>
          <w:color w:val="333333"/>
          <w:kern w:val="36"/>
          <w:sz w:val="46"/>
          <w:szCs w:val="46"/>
        </w:rPr>
        <w:t>Б</w:t>
      </w:r>
      <w:proofErr w:type="gramEnd"/>
      <w:r>
        <w:rPr>
          <w:rFonts w:ascii="Segoe UI" w:eastAsia="Times New Roman" w:hAnsi="Segoe UI" w:cs="Segoe UI"/>
          <w:b/>
          <w:bCs/>
          <w:color w:val="333333"/>
          <w:kern w:val="36"/>
          <w:sz w:val="46"/>
          <w:szCs w:val="46"/>
        </w:rPr>
        <w:t>аксан</w:t>
      </w:r>
    </w:p>
    <w:p w:rsidR="003D1725" w:rsidRDefault="003D1725" w:rsidP="003D1725">
      <w:pPr>
        <w:pStyle w:val="a3"/>
        <w:shd w:val="clear" w:color="auto" w:fill="FFFFFF"/>
        <w:spacing w:before="0" w:beforeAutospacing="0" w:after="384" w:afterAutospacing="0"/>
        <w:jc w:val="both"/>
        <w:rPr>
          <w:rFonts w:ascii="Segoe UI" w:hAnsi="Segoe UI" w:cs="Segoe UI"/>
          <w:color w:val="333333"/>
          <w:sz w:val="31"/>
          <w:szCs w:val="31"/>
        </w:rPr>
      </w:pPr>
    </w:p>
    <w:p w:rsidR="003D1725" w:rsidRPr="003D1725" w:rsidRDefault="003D1725" w:rsidP="003D1725">
      <w:pPr>
        <w:pStyle w:val="a3"/>
        <w:shd w:val="clear" w:color="auto" w:fill="FFFFFF"/>
        <w:spacing w:before="0" w:beforeAutospacing="0" w:after="384" w:afterAutospacing="0"/>
        <w:jc w:val="both"/>
        <w:rPr>
          <w:color w:val="333333"/>
          <w:sz w:val="31"/>
          <w:szCs w:val="31"/>
        </w:rPr>
      </w:pPr>
      <w:r w:rsidRPr="003D1725">
        <w:rPr>
          <w:color w:val="333333"/>
          <w:sz w:val="31"/>
          <w:szCs w:val="31"/>
        </w:rPr>
        <w:t>Министерством экономического развития Кабардино-Балкарской Республики до 09 февраля 2024 года проводится мониторинг состояния и развития конкуренции на товарных рынках Кабардино-Балкарской Республики в 2023 году.</w:t>
      </w:r>
    </w:p>
    <w:p w:rsidR="003D1725" w:rsidRPr="003D1725" w:rsidRDefault="003D1725" w:rsidP="003D1725">
      <w:pPr>
        <w:pStyle w:val="a3"/>
        <w:shd w:val="clear" w:color="auto" w:fill="FFFFFF"/>
        <w:spacing w:before="0" w:beforeAutospacing="0" w:after="384" w:afterAutospacing="0"/>
        <w:jc w:val="both"/>
        <w:rPr>
          <w:color w:val="333333"/>
          <w:sz w:val="31"/>
          <w:szCs w:val="31"/>
        </w:rPr>
      </w:pPr>
      <w:r w:rsidRPr="003D1725">
        <w:rPr>
          <w:color w:val="333333"/>
          <w:sz w:val="31"/>
          <w:szCs w:val="31"/>
        </w:rPr>
        <w:t>Приглашаем принять участие в анкетировании субъектов предпринимательской деятельности и потребителей товаров и услуг (в том числе, финансовых услуг) на территории городского округа Прохладный КБР.</w:t>
      </w:r>
    </w:p>
    <w:p w:rsidR="003D1725" w:rsidRPr="003D1725" w:rsidRDefault="003D1725" w:rsidP="003D1725">
      <w:pPr>
        <w:pStyle w:val="a3"/>
        <w:shd w:val="clear" w:color="auto" w:fill="FFFFFF"/>
        <w:spacing w:before="0" w:beforeAutospacing="0" w:after="384" w:afterAutospacing="0"/>
        <w:jc w:val="both"/>
        <w:rPr>
          <w:color w:val="333333"/>
          <w:sz w:val="31"/>
          <w:szCs w:val="31"/>
        </w:rPr>
      </w:pPr>
      <w:r w:rsidRPr="003D1725">
        <w:rPr>
          <w:color w:val="333333"/>
          <w:sz w:val="31"/>
          <w:szCs w:val="31"/>
        </w:rPr>
        <w:t>Заполнение анкеты займет не более 10 минут.</w:t>
      </w:r>
    </w:p>
    <w:p w:rsidR="003D1725" w:rsidRPr="003D1725" w:rsidRDefault="003D1725" w:rsidP="003D1725">
      <w:pPr>
        <w:pStyle w:val="a3"/>
        <w:shd w:val="clear" w:color="auto" w:fill="FFFFFF"/>
        <w:spacing w:before="0" w:beforeAutospacing="0" w:after="384" w:afterAutospacing="0"/>
        <w:jc w:val="both"/>
        <w:rPr>
          <w:color w:val="333333"/>
          <w:sz w:val="31"/>
          <w:szCs w:val="31"/>
        </w:rPr>
      </w:pPr>
      <w:r w:rsidRPr="003D1725">
        <w:rPr>
          <w:color w:val="333333"/>
          <w:sz w:val="31"/>
          <w:szCs w:val="31"/>
        </w:rPr>
        <w:t>Ссылки на анкеты для опросов размещены на сайте Министерства экономического развития КБР в сети Интернет по адресу: </w:t>
      </w:r>
      <w:hyperlink r:id="rId4" w:history="1">
        <w:r w:rsidRPr="003D1725">
          <w:rPr>
            <w:rStyle w:val="a4"/>
            <w:sz w:val="31"/>
            <w:szCs w:val="31"/>
          </w:rPr>
          <w:t>https://economy.kbr.ru/activity/razvitie-konkurentsii/</w:t>
        </w:r>
      </w:hyperlink>
    </w:p>
    <w:p w:rsidR="003D1725" w:rsidRPr="003D1725" w:rsidRDefault="003D1725" w:rsidP="003D1725">
      <w:pPr>
        <w:pStyle w:val="a3"/>
        <w:shd w:val="clear" w:color="auto" w:fill="FFFFFF"/>
        <w:spacing w:before="0" w:beforeAutospacing="0" w:after="384" w:afterAutospacing="0"/>
        <w:jc w:val="both"/>
        <w:rPr>
          <w:color w:val="333333"/>
          <w:sz w:val="31"/>
          <w:szCs w:val="31"/>
        </w:rPr>
      </w:pPr>
      <w:r w:rsidRPr="003D1725">
        <w:rPr>
          <w:color w:val="333333"/>
          <w:sz w:val="31"/>
          <w:szCs w:val="31"/>
        </w:rPr>
        <w:t>в разделе Деятельность/Развитие конкуренции/Мониторинг конкурентной среды/ Опрос предпринимателей и потребителей о состоянии и развитии конкуренции на товарных рынках Кабардино-Балкарской Республики.</w:t>
      </w:r>
    </w:p>
    <w:p w:rsidR="003D1725" w:rsidRPr="003D1725" w:rsidRDefault="003D1725" w:rsidP="003D1725">
      <w:pPr>
        <w:pStyle w:val="a3"/>
        <w:shd w:val="clear" w:color="auto" w:fill="FFFFFF"/>
        <w:spacing w:before="0" w:beforeAutospacing="0" w:after="192" w:afterAutospacing="0"/>
        <w:jc w:val="both"/>
        <w:rPr>
          <w:color w:val="333333"/>
          <w:sz w:val="31"/>
          <w:szCs w:val="31"/>
        </w:rPr>
      </w:pPr>
      <w:r w:rsidRPr="003D1725">
        <w:rPr>
          <w:color w:val="333333"/>
          <w:sz w:val="31"/>
          <w:szCs w:val="31"/>
        </w:rPr>
        <w:t>За более подробной информацией просим обращаться в отдел потребительского рынка и предпринимательства местной администрации городского округа Прохладный КБР по телефону: 8(866-34) 4-19-00.</w:t>
      </w:r>
    </w:p>
    <w:p w:rsidR="00A20808" w:rsidRDefault="00A20808"/>
    <w:sectPr w:rsidR="00A20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3D1725"/>
    <w:rsid w:val="003D1725"/>
    <w:rsid w:val="00A20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D17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1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D172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D172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7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conomy.kbr.ru/activity/razvitie-konkurents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2024-01-23T12:30:00Z</dcterms:created>
  <dcterms:modified xsi:type="dcterms:W3CDTF">2024-01-23T12:31:00Z</dcterms:modified>
</cp:coreProperties>
</file>