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7B" w:rsidRPr="00DB047B" w:rsidRDefault="00DB047B" w:rsidP="00610B2E">
      <w:pPr>
        <w:shd w:val="clear" w:color="auto" w:fill="FFFFFF"/>
        <w:spacing w:after="84" w:line="240" w:lineRule="auto"/>
        <w:jc w:val="center"/>
        <w:outlineLvl w:val="1"/>
        <w:rPr>
          <w:rFonts w:ascii="Arial" w:eastAsia="Times New Roman" w:hAnsi="Arial" w:cs="Arial"/>
          <w:b/>
          <w:bCs/>
          <w:color w:val="085215"/>
          <w:sz w:val="23"/>
          <w:szCs w:val="23"/>
        </w:rPr>
      </w:pPr>
      <w:r w:rsidRPr="00DB047B">
        <w:rPr>
          <w:rFonts w:ascii="Arial" w:eastAsia="Times New Roman" w:hAnsi="Arial" w:cs="Arial"/>
          <w:b/>
          <w:bCs/>
          <w:color w:val="085215"/>
          <w:sz w:val="23"/>
          <w:szCs w:val="23"/>
        </w:rPr>
        <w:t>Финансово –</w:t>
      </w:r>
      <w:r w:rsidR="00610B2E">
        <w:rPr>
          <w:rFonts w:ascii="Arial" w:eastAsia="Times New Roman" w:hAnsi="Arial" w:cs="Arial"/>
          <w:b/>
          <w:bCs/>
          <w:color w:val="085215"/>
          <w:sz w:val="23"/>
          <w:szCs w:val="23"/>
        </w:rPr>
        <w:t xml:space="preserve"> </w:t>
      </w:r>
      <w:r w:rsidRPr="00DB047B">
        <w:rPr>
          <w:rFonts w:ascii="Arial" w:eastAsia="Times New Roman" w:hAnsi="Arial" w:cs="Arial"/>
          <w:b/>
          <w:bCs/>
          <w:color w:val="085215"/>
          <w:sz w:val="23"/>
          <w:szCs w:val="23"/>
        </w:rPr>
        <w:t xml:space="preserve">экономическое состояние субъектов малого и среднего предпринимательства в </w:t>
      </w:r>
      <w:r w:rsidR="00610B2E">
        <w:rPr>
          <w:rFonts w:ascii="Arial" w:eastAsia="Times New Roman" w:hAnsi="Arial" w:cs="Arial"/>
          <w:b/>
          <w:bCs/>
          <w:color w:val="085215"/>
          <w:sz w:val="23"/>
          <w:szCs w:val="23"/>
        </w:rPr>
        <w:t>городском округе Баксан</w:t>
      </w:r>
      <w:r w:rsidR="00D85EEB">
        <w:rPr>
          <w:rFonts w:ascii="Arial" w:eastAsia="Times New Roman" w:hAnsi="Arial" w:cs="Arial"/>
          <w:b/>
          <w:bCs/>
          <w:color w:val="085215"/>
          <w:sz w:val="23"/>
          <w:szCs w:val="23"/>
        </w:rPr>
        <w:t xml:space="preserve">  3 квартал</w:t>
      </w:r>
      <w:r w:rsidR="007915D3">
        <w:rPr>
          <w:rFonts w:ascii="Arial" w:eastAsia="Times New Roman" w:hAnsi="Arial" w:cs="Arial"/>
          <w:b/>
          <w:bCs/>
          <w:color w:val="085215"/>
          <w:sz w:val="23"/>
          <w:szCs w:val="23"/>
        </w:rPr>
        <w:t xml:space="preserve"> 2024 года</w:t>
      </w:r>
    </w:p>
    <w:tbl>
      <w:tblPr>
        <w:tblW w:w="1019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8"/>
        <w:gridCol w:w="5099"/>
      </w:tblGrid>
      <w:tr w:rsidR="00DB047B" w:rsidRPr="00DB047B" w:rsidTr="00DB047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B047B" w:rsidRPr="00DB047B" w:rsidRDefault="00DB047B" w:rsidP="00DB047B">
            <w:pPr>
              <w:spacing w:after="0" w:line="240" w:lineRule="auto"/>
              <w:rPr>
                <w:rFonts w:ascii="Tahoma" w:eastAsia="Times New Roman" w:hAnsi="Tahoma" w:cs="Tahoma"/>
                <w:color w:val="999999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B047B" w:rsidRPr="00DB047B" w:rsidRDefault="00DB047B" w:rsidP="00DB047B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</w:tbl>
    <w:p w:rsidR="00610B2E" w:rsidRDefault="00610B2E" w:rsidP="00610B2E">
      <w:pPr>
        <w:spacing w:after="0" w:line="240" w:lineRule="auto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территории городского окру</w:t>
      </w:r>
      <w:r w:rsidR="005A3726">
        <w:rPr>
          <w:rFonts w:ascii="Times New Roman" w:eastAsia="Times New Roman" w:hAnsi="Times New Roman" w:cs="Times New Roman"/>
          <w:color w:val="000000"/>
          <w:sz w:val="28"/>
        </w:rPr>
        <w:t>га Баксан  зарегистрировано 1701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субъектов малого  предпринимательства, в т.ч. </w:t>
      </w:r>
      <w:r w:rsidR="005A3726">
        <w:rPr>
          <w:rFonts w:ascii="Times New Roman" w:eastAsia="Times New Roman" w:hAnsi="Times New Roman" w:cs="Times New Roman"/>
          <w:color w:val="000000"/>
          <w:sz w:val="28"/>
        </w:rPr>
        <w:t>1049</w:t>
      </w:r>
      <w:r w:rsidR="007915D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индивидуальных предпринимателей и </w:t>
      </w:r>
      <w:r w:rsidR="005A3726">
        <w:rPr>
          <w:rFonts w:ascii="Times New Roman" w:eastAsia="Times New Roman" w:hAnsi="Times New Roman" w:cs="Times New Roman"/>
          <w:color w:val="000000"/>
          <w:sz w:val="28"/>
        </w:rPr>
        <w:t>652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юридических лиц. </w:t>
      </w:r>
      <w:r w:rsidRPr="00787A95">
        <w:rPr>
          <w:rFonts w:ascii="Times New Roman" w:eastAsia="Times New Roman" w:hAnsi="Times New Roman" w:cs="Times New Roman"/>
          <w:color w:val="000000"/>
          <w:sz w:val="28"/>
        </w:rPr>
        <w:t>Малый бизнес создает благоприятные условия для расширения возможностей человека, проявления деловой инициативы, позволяет создать новые рабочие места, обеспечить постоянный источник дохода граждан и тем самым решает задачи улучшения бл</w:t>
      </w:r>
      <w:r>
        <w:rPr>
          <w:rFonts w:ascii="Times New Roman" w:eastAsia="Times New Roman" w:hAnsi="Times New Roman" w:cs="Times New Roman"/>
          <w:color w:val="000000"/>
          <w:sz w:val="28"/>
        </w:rPr>
        <w:t>агосостояния жителей города</w:t>
      </w:r>
      <w:r w:rsidRPr="00787A9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0B2E" w:rsidRPr="00610B2E" w:rsidRDefault="00DB047B" w:rsidP="00610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0B2E">
        <w:rPr>
          <w:rFonts w:ascii="Times New Roman" w:eastAsia="Times New Roman" w:hAnsi="Times New Roman" w:cs="Times New Roman"/>
          <w:color w:val="000000"/>
          <w:sz w:val="28"/>
        </w:rPr>
        <w:t>В сфере торговли продовольственных товаров ассортимент продукции составляют мука, хлеб, мучные и кондитерские изделия, мясные замороженные полуфабрикаты и товары первой необходимости.</w:t>
      </w:r>
      <w:r w:rsidR="00610B2E" w:rsidRPr="00610B2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B047B" w:rsidRPr="00610B2E" w:rsidRDefault="00610B2E" w:rsidP="00610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0B2E">
        <w:rPr>
          <w:rFonts w:ascii="Times New Roman" w:eastAsia="Times New Roman" w:hAnsi="Times New Roman" w:cs="Times New Roman"/>
          <w:color w:val="000000"/>
          <w:sz w:val="28"/>
        </w:rPr>
        <w:t>Финансово-экономическое состояние объектов розничной торговли удовлетворительное. Большой ассортимент товаров.</w:t>
      </w:r>
    </w:p>
    <w:p w:rsidR="00DB047B" w:rsidRPr="00610B2E" w:rsidRDefault="00DB047B" w:rsidP="00610B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0B2E">
        <w:rPr>
          <w:rFonts w:ascii="Times New Roman" w:eastAsia="Times New Roman" w:hAnsi="Times New Roman" w:cs="Times New Roman"/>
          <w:color w:val="000000"/>
          <w:sz w:val="28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:rsidR="00E73230" w:rsidRDefault="00E73230"/>
    <w:sectPr w:rsidR="00E73230" w:rsidSect="0079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047B"/>
    <w:rsid w:val="00243489"/>
    <w:rsid w:val="005A3726"/>
    <w:rsid w:val="00610B2E"/>
    <w:rsid w:val="006C4D5D"/>
    <w:rsid w:val="007915D3"/>
    <w:rsid w:val="00796B3F"/>
    <w:rsid w:val="00D85EEB"/>
    <w:rsid w:val="00DB047B"/>
    <w:rsid w:val="00E7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3F"/>
  </w:style>
  <w:style w:type="paragraph" w:styleId="2">
    <w:name w:val="heading 2"/>
    <w:basedOn w:val="a"/>
    <w:link w:val="20"/>
    <w:uiPriority w:val="9"/>
    <w:qFormat/>
    <w:rsid w:val="00DB0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4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B04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Аслан</cp:lastModifiedBy>
  <cp:revision>3</cp:revision>
  <dcterms:created xsi:type="dcterms:W3CDTF">2024-12-11T08:17:00Z</dcterms:created>
  <dcterms:modified xsi:type="dcterms:W3CDTF">2024-12-11T09:36:00Z</dcterms:modified>
</cp:coreProperties>
</file>