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B8A" w:rsidRDefault="00055D77" w:rsidP="006D1B8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6D1B8A">
        <w:rPr>
          <w:rFonts w:ascii="Times New Roman" w:hAnsi="Times New Roman" w:cs="Times New Roman"/>
          <w:b/>
        </w:rPr>
        <w:t xml:space="preserve">Управление имущественных и земельных отношений </w:t>
      </w:r>
      <w:proofErr w:type="gramStart"/>
      <w:r w:rsidR="006D1B8A">
        <w:rPr>
          <w:rFonts w:ascii="Times New Roman" w:hAnsi="Times New Roman" w:cs="Times New Roman"/>
          <w:b/>
        </w:rPr>
        <w:t>г</w:t>
      </w:r>
      <w:proofErr w:type="gramEnd"/>
      <w:r w:rsidR="006D1B8A">
        <w:rPr>
          <w:rFonts w:ascii="Times New Roman" w:hAnsi="Times New Roman" w:cs="Times New Roman"/>
          <w:b/>
        </w:rPr>
        <w:t>.о. Баксан сообщает:</w:t>
      </w:r>
    </w:p>
    <w:p w:rsidR="006D1B8A" w:rsidRDefault="006D1B8A" w:rsidP="006D1B8A">
      <w:pPr>
        <w:spacing w:after="0" w:line="240" w:lineRule="auto"/>
        <w:rPr>
          <w:rFonts w:ascii="Times New Roman" w:hAnsi="Times New Roman" w:cs="Times New Roman"/>
        </w:rPr>
      </w:pPr>
    </w:p>
    <w:p w:rsidR="006D1B8A" w:rsidRDefault="00E02FFD" w:rsidP="006D1B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2FFD">
        <w:rPr>
          <w:rFonts w:ascii="Times New Roman" w:hAnsi="Times New Roman" w:cs="Times New Roman"/>
          <w:b/>
          <w:u w:val="single"/>
        </w:rPr>
        <w:t>26</w:t>
      </w:r>
      <w:r w:rsidR="006D1B8A">
        <w:rPr>
          <w:rFonts w:ascii="Times New Roman" w:hAnsi="Times New Roman" w:cs="Times New Roman"/>
          <w:b/>
          <w:u w:val="single"/>
        </w:rPr>
        <w:t xml:space="preserve"> </w:t>
      </w:r>
      <w:r>
        <w:rPr>
          <w:rFonts w:ascii="Times New Roman" w:hAnsi="Times New Roman" w:cs="Times New Roman"/>
          <w:b/>
          <w:u w:val="single"/>
        </w:rPr>
        <w:t>июня</w:t>
      </w:r>
      <w:r w:rsidR="006D1B8A">
        <w:rPr>
          <w:rFonts w:ascii="Times New Roman" w:hAnsi="Times New Roman" w:cs="Times New Roman"/>
          <w:b/>
          <w:u w:val="single"/>
        </w:rPr>
        <w:t xml:space="preserve"> 202</w:t>
      </w:r>
      <w:r w:rsidR="007B68CF">
        <w:rPr>
          <w:rFonts w:ascii="Times New Roman" w:hAnsi="Times New Roman" w:cs="Times New Roman"/>
          <w:b/>
          <w:u w:val="single"/>
        </w:rPr>
        <w:t>3</w:t>
      </w:r>
      <w:r w:rsidR="006D1B8A">
        <w:rPr>
          <w:rFonts w:ascii="Times New Roman" w:hAnsi="Times New Roman" w:cs="Times New Roman"/>
          <w:b/>
          <w:u w:val="single"/>
        </w:rPr>
        <w:t xml:space="preserve"> года в </w:t>
      </w:r>
      <w:r w:rsidR="00055D77">
        <w:rPr>
          <w:rFonts w:ascii="Times New Roman" w:hAnsi="Times New Roman" w:cs="Times New Roman"/>
          <w:b/>
          <w:u w:val="single"/>
        </w:rPr>
        <w:t>1</w:t>
      </w:r>
      <w:r w:rsidR="007B68CF">
        <w:rPr>
          <w:rFonts w:ascii="Times New Roman" w:hAnsi="Times New Roman" w:cs="Times New Roman"/>
          <w:b/>
          <w:u w:val="single"/>
        </w:rPr>
        <w:t>0</w:t>
      </w:r>
      <w:r w:rsidR="006D1B8A">
        <w:rPr>
          <w:rFonts w:ascii="Times New Roman" w:hAnsi="Times New Roman" w:cs="Times New Roman"/>
          <w:b/>
          <w:u w:val="single"/>
        </w:rPr>
        <w:t>.00 ч.</w:t>
      </w:r>
      <w:r w:rsidR="003F5BB6">
        <w:rPr>
          <w:rFonts w:ascii="Times New Roman" w:hAnsi="Times New Roman" w:cs="Times New Roman"/>
          <w:b/>
          <w:u w:val="single"/>
        </w:rPr>
        <w:t xml:space="preserve"> </w:t>
      </w:r>
      <w:r w:rsidR="007B68CF">
        <w:rPr>
          <w:rFonts w:ascii="Times New Roman" w:hAnsi="Times New Roman" w:cs="Times New Roman"/>
        </w:rPr>
        <w:t>в соответствии с постановлением</w:t>
      </w:r>
      <w:r w:rsidR="006D1B8A">
        <w:rPr>
          <w:rFonts w:ascii="Times New Roman" w:hAnsi="Times New Roman" w:cs="Times New Roman"/>
        </w:rPr>
        <w:t xml:space="preserve"> местной администрации городского округа </w:t>
      </w:r>
      <w:r w:rsidR="007B68CF">
        <w:rPr>
          <w:rFonts w:ascii="Times New Roman" w:hAnsi="Times New Roman" w:cs="Times New Roman"/>
        </w:rPr>
        <w:t xml:space="preserve">Баксан </w:t>
      </w:r>
      <w:r w:rsidR="001C17AE">
        <w:rPr>
          <w:rFonts w:ascii="Times New Roman" w:hAnsi="Times New Roman" w:cs="Times New Roman"/>
        </w:rPr>
        <w:t>№</w:t>
      </w:r>
      <w:r w:rsidR="001C17AE">
        <w:rPr>
          <w:rFonts w:ascii="Times New Roman" w:hAnsi="Times New Roman" w:cs="Times New Roman"/>
          <w:b/>
        </w:rPr>
        <w:t>276 от 16.03.2022</w:t>
      </w:r>
      <w:r w:rsidR="001C17AE">
        <w:rPr>
          <w:rFonts w:ascii="Times New Roman" w:hAnsi="Times New Roman" w:cs="Times New Roman"/>
        </w:rPr>
        <w:t xml:space="preserve"> года  «О приватизации земельного участка для индивидуального жилищного строительства», </w:t>
      </w:r>
      <w:r w:rsidR="006D1B8A">
        <w:rPr>
          <w:rFonts w:ascii="Times New Roman" w:hAnsi="Times New Roman" w:cs="Times New Roman"/>
        </w:rPr>
        <w:t>Управление имущественных и земельных отношений г.о. Баксан проводит аукцион на заключение договора купли-продажи земельн</w:t>
      </w:r>
      <w:r w:rsidR="007B68CF">
        <w:rPr>
          <w:rFonts w:ascii="Times New Roman" w:hAnsi="Times New Roman" w:cs="Times New Roman"/>
        </w:rPr>
        <w:t>ого</w:t>
      </w:r>
      <w:r w:rsidR="006D1B8A">
        <w:rPr>
          <w:rFonts w:ascii="Times New Roman" w:hAnsi="Times New Roman" w:cs="Times New Roman"/>
        </w:rPr>
        <w:t xml:space="preserve"> участк</w:t>
      </w:r>
      <w:r w:rsidR="007B68CF">
        <w:rPr>
          <w:rFonts w:ascii="Times New Roman" w:hAnsi="Times New Roman" w:cs="Times New Roman"/>
        </w:rPr>
        <w:t>а</w:t>
      </w:r>
      <w:r w:rsidR="006D1B8A">
        <w:rPr>
          <w:rFonts w:ascii="Times New Roman" w:hAnsi="Times New Roman" w:cs="Times New Roman"/>
        </w:rPr>
        <w:t>:</w:t>
      </w:r>
    </w:p>
    <w:p w:rsidR="006D1B8A" w:rsidRDefault="006D1B8A" w:rsidP="006D1B8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Look w:val="04A0"/>
      </w:tblPr>
      <w:tblGrid>
        <w:gridCol w:w="4578"/>
        <w:gridCol w:w="5703"/>
      </w:tblGrid>
      <w:tr w:rsidR="006D1B8A" w:rsidTr="006D1B8A">
        <w:tc>
          <w:tcPr>
            <w:tcW w:w="4644" w:type="dxa"/>
          </w:tcPr>
          <w:p w:rsidR="006D1B8A" w:rsidRDefault="006D1B8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Место проведения аукциона:</w:t>
            </w:r>
          </w:p>
          <w:p w:rsidR="006D1B8A" w:rsidRDefault="006D1B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D1B8A" w:rsidRDefault="006D1B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D1B8A" w:rsidRDefault="006D1B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 и время проведения аукциона:</w:t>
            </w:r>
          </w:p>
        </w:tc>
        <w:tc>
          <w:tcPr>
            <w:tcW w:w="5777" w:type="dxa"/>
          </w:tcPr>
          <w:p w:rsidR="006D1B8A" w:rsidRDefault="006D1B8A">
            <w:pPr>
              <w:spacing w:after="0" w:line="240" w:lineRule="auto"/>
              <w:ind w:left="381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Местная администрация городского округа Баксан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bCs/>
              </w:rPr>
              <w:t xml:space="preserve"> КБР, г. Баксан, пр. Ленина, 21, каб.35.</w:t>
            </w:r>
          </w:p>
          <w:p w:rsidR="006D1B8A" w:rsidRDefault="006D1B8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6D1B8A" w:rsidRDefault="006D1B8A" w:rsidP="00E02F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</w:t>
            </w:r>
            <w:r w:rsidR="00E02FFD">
              <w:rPr>
                <w:rFonts w:ascii="Times New Roman" w:hAnsi="Times New Roman" w:cs="Times New Roman"/>
                <w:bCs/>
              </w:rPr>
              <w:t>26</w:t>
            </w:r>
            <w:r>
              <w:rPr>
                <w:rFonts w:ascii="Times New Roman" w:hAnsi="Times New Roman" w:cs="Times New Roman"/>
              </w:rPr>
              <w:t>.</w:t>
            </w:r>
            <w:r w:rsidR="00E02FFD">
              <w:rPr>
                <w:rFonts w:ascii="Times New Roman" w:hAnsi="Times New Roman" w:cs="Times New Roman"/>
              </w:rPr>
              <w:t>06</w:t>
            </w:r>
            <w:r>
              <w:rPr>
                <w:rFonts w:ascii="Times New Roman" w:hAnsi="Times New Roman" w:cs="Times New Roman"/>
              </w:rPr>
              <w:t>.20</w:t>
            </w:r>
            <w:r w:rsidR="007B68CF">
              <w:rPr>
                <w:rFonts w:ascii="Times New Roman" w:hAnsi="Times New Roman" w:cs="Times New Roman"/>
              </w:rPr>
              <w:t>23</w:t>
            </w:r>
            <w:r>
              <w:rPr>
                <w:rFonts w:ascii="Times New Roman" w:hAnsi="Times New Roman" w:cs="Times New Roman"/>
              </w:rPr>
              <w:t xml:space="preserve">  в </w:t>
            </w:r>
            <w:r w:rsidR="007B68CF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-00 по московскому времени.</w:t>
            </w:r>
          </w:p>
        </w:tc>
      </w:tr>
    </w:tbl>
    <w:p w:rsidR="006D1B8A" w:rsidRDefault="006D1B8A" w:rsidP="006D1B8A">
      <w:pPr>
        <w:spacing w:after="0" w:line="240" w:lineRule="auto"/>
        <w:rPr>
          <w:rFonts w:ascii="Times New Roman" w:hAnsi="Times New Roman" w:cs="Times New Roman"/>
        </w:rPr>
      </w:pPr>
    </w:p>
    <w:p w:rsidR="006D1B8A" w:rsidRDefault="006D1B8A" w:rsidP="006D1B8A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0428" w:type="dxa"/>
        <w:tblInd w:w="108" w:type="dxa"/>
        <w:tblLook w:val="04A0"/>
      </w:tblPr>
      <w:tblGrid>
        <w:gridCol w:w="4620"/>
        <w:gridCol w:w="5885"/>
        <w:gridCol w:w="31"/>
      </w:tblGrid>
      <w:tr w:rsidR="006D1B8A" w:rsidTr="00E02FFD">
        <w:trPr>
          <w:gridAfter w:val="1"/>
          <w:wAfter w:w="33" w:type="dxa"/>
          <w:trHeight w:val="2148"/>
        </w:trPr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8A" w:rsidRDefault="006D1B8A">
            <w:pPr>
              <w:spacing w:after="0" w:line="240" w:lineRule="auto"/>
              <w:ind w:right="-284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Порядок проведения аукциона:</w:t>
            </w:r>
          </w:p>
          <w:p w:rsidR="006D1B8A" w:rsidRDefault="006D1B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D1B8A" w:rsidRDefault="006D1B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D1B8A" w:rsidRDefault="006D1B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D1B8A" w:rsidRDefault="006D1B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D1B8A" w:rsidRDefault="006D1B8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B8A" w:rsidRDefault="006D1B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Проведение торгов в форме открытого аукциона,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открытый</w:t>
            </w:r>
            <w:proofErr w:type="gramEnd"/>
            <w:r>
              <w:rPr>
                <w:rFonts w:ascii="Times New Roman" w:hAnsi="Times New Roman" w:cs="Times New Roman"/>
                <w:bCs/>
              </w:rPr>
              <w:t xml:space="preserve"> по составу участников и по форме подаче предложений о цене земельного участка. Победителем аукциона признается претендент, </w:t>
            </w:r>
            <w:r>
              <w:rPr>
                <w:rFonts w:ascii="Times New Roman" w:hAnsi="Times New Roman" w:cs="Times New Roman"/>
                <w:color w:val="000000"/>
              </w:rPr>
              <w:t xml:space="preserve">предложивший наибольшую цену за земельный участок </w:t>
            </w:r>
            <w:r>
              <w:rPr>
                <w:rFonts w:ascii="Times New Roman" w:hAnsi="Times New Roman" w:cs="Times New Roman"/>
                <w:bCs/>
              </w:rPr>
              <w:t>в ходе торгов в соответствии с</w:t>
            </w:r>
            <w:r>
              <w:rPr>
                <w:rFonts w:ascii="Times New Roman" w:hAnsi="Times New Roman" w:cs="Times New Roman"/>
              </w:rPr>
              <w:t xml:space="preserve"> Земельным Кодексом Российской Федерации. </w:t>
            </w:r>
          </w:p>
        </w:tc>
      </w:tr>
      <w:tr w:rsidR="00964C65" w:rsidTr="00E02FFD">
        <w:tc>
          <w:tcPr>
            <w:tcW w:w="10428" w:type="dxa"/>
            <w:gridSpan w:val="3"/>
          </w:tcPr>
          <w:tbl>
            <w:tblPr>
              <w:tblW w:w="10284" w:type="dxa"/>
              <w:tblLook w:val="04A0"/>
            </w:tblPr>
            <w:tblGrid>
              <w:gridCol w:w="4946"/>
              <w:gridCol w:w="5338"/>
            </w:tblGrid>
            <w:tr w:rsidR="00AA3D4D" w:rsidTr="00D22238">
              <w:trPr>
                <w:trHeight w:val="55"/>
              </w:trPr>
              <w:tc>
                <w:tcPr>
                  <w:tcW w:w="4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A3D4D" w:rsidRDefault="007B68CF" w:rsidP="00D2223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ЛОТ №1</w:t>
                  </w:r>
                </w:p>
                <w:p w:rsidR="00AA3D4D" w:rsidRDefault="00AA3D4D" w:rsidP="00D22238">
                  <w:pPr>
                    <w:tabs>
                      <w:tab w:val="left" w:pos="497"/>
                    </w:tabs>
                    <w:spacing w:after="0" w:line="240" w:lineRule="auto"/>
                    <w:rPr>
                      <w:rFonts w:ascii="Times New Roman" w:hAnsi="Times New Roman" w:cs="Times New Roman"/>
                      <w:bCs/>
                    </w:rPr>
                  </w:pPr>
                  <w:r>
                    <w:rPr>
                      <w:rFonts w:ascii="Times New Roman" w:hAnsi="Times New Roman" w:cs="Times New Roman"/>
                      <w:bCs/>
                    </w:rPr>
                    <w:tab/>
                  </w:r>
                </w:p>
                <w:p w:rsidR="00AA3D4D" w:rsidRDefault="00AA3D4D" w:rsidP="00D22238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</w:rPr>
                  </w:pPr>
                  <w:r>
                    <w:rPr>
                      <w:rFonts w:ascii="Times New Roman" w:hAnsi="Times New Roman" w:cs="Times New Roman"/>
                      <w:bCs/>
                    </w:rPr>
                    <w:t>Тип торгов:</w:t>
                  </w:r>
                  <w:r>
                    <w:rPr>
                      <w:rFonts w:ascii="Times New Roman" w:hAnsi="Times New Roman" w:cs="Times New Roman"/>
                      <w:bCs/>
                    </w:rPr>
                    <w:tab/>
                  </w:r>
                </w:p>
              </w:tc>
              <w:tc>
                <w:tcPr>
                  <w:tcW w:w="53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3D4D" w:rsidRDefault="00AA3D4D" w:rsidP="00D22238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  <w:p w:rsidR="00AA3D4D" w:rsidRDefault="00AA3D4D" w:rsidP="00D22238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  <w:p w:rsidR="00AA3D4D" w:rsidRDefault="00AA3D4D" w:rsidP="00D22238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Продажа</w:t>
                  </w:r>
                </w:p>
                <w:p w:rsidR="00AA3D4D" w:rsidRDefault="00AA3D4D" w:rsidP="00D22238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AA3D4D" w:rsidTr="00D22238">
              <w:tc>
                <w:tcPr>
                  <w:tcW w:w="4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3D4D" w:rsidRDefault="00AA3D4D" w:rsidP="00D22238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</w:rPr>
                  </w:pPr>
                  <w:r>
                    <w:rPr>
                      <w:rFonts w:ascii="Times New Roman" w:hAnsi="Times New Roman" w:cs="Times New Roman"/>
                      <w:bCs/>
                    </w:rPr>
                    <w:t>Предмет торгов:</w:t>
                  </w:r>
                </w:p>
                <w:p w:rsidR="00AA3D4D" w:rsidRDefault="00AA3D4D" w:rsidP="00D22238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53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A3D4D" w:rsidRDefault="00AA3D4D" w:rsidP="00D22238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Земельный участок из земель населенных пунктов, расположенный по адресу: КБР, г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</w:rPr>
                    <w:t>.Б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</w:rPr>
                    <w:t>аксан, ул.Конечная, б/н.</w:t>
                  </w:r>
                </w:p>
              </w:tc>
            </w:tr>
            <w:tr w:rsidR="00AA3D4D" w:rsidTr="00D22238">
              <w:tc>
                <w:tcPr>
                  <w:tcW w:w="4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3D4D" w:rsidRDefault="00AA3D4D" w:rsidP="00D22238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</w:rPr>
                  </w:pPr>
                  <w:r>
                    <w:rPr>
                      <w:rFonts w:ascii="Times New Roman" w:hAnsi="Times New Roman" w:cs="Times New Roman"/>
                      <w:bCs/>
                    </w:rPr>
                    <w:t>Площадь:</w:t>
                  </w:r>
                </w:p>
                <w:p w:rsidR="00AA3D4D" w:rsidRDefault="00AA3D4D" w:rsidP="00D22238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53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A3D4D" w:rsidRDefault="00AA3D4D" w:rsidP="00D22238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1000  кв.м.</w:t>
                  </w:r>
                </w:p>
              </w:tc>
            </w:tr>
            <w:tr w:rsidR="00AA3D4D" w:rsidTr="00D22238">
              <w:trPr>
                <w:trHeight w:val="301"/>
              </w:trPr>
              <w:tc>
                <w:tcPr>
                  <w:tcW w:w="4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A3D4D" w:rsidRDefault="00AA3D4D" w:rsidP="00D22238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</w:rPr>
                  </w:pPr>
                  <w:r>
                    <w:rPr>
                      <w:rFonts w:ascii="Times New Roman" w:hAnsi="Times New Roman" w:cs="Times New Roman"/>
                      <w:bCs/>
                    </w:rPr>
                    <w:t>Кадастровый номер:</w:t>
                  </w:r>
                </w:p>
              </w:tc>
              <w:tc>
                <w:tcPr>
                  <w:tcW w:w="53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A3D4D" w:rsidRDefault="00AA3D4D" w:rsidP="00D22238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</w:rPr>
                    <w:t>07:01:0000000:2179</w:t>
                  </w:r>
                </w:p>
              </w:tc>
            </w:tr>
            <w:tr w:rsidR="00AA3D4D" w:rsidTr="00D22238">
              <w:trPr>
                <w:trHeight w:val="989"/>
              </w:trPr>
              <w:tc>
                <w:tcPr>
                  <w:tcW w:w="4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3D4D" w:rsidRDefault="00AA3D4D" w:rsidP="00D22238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</w:rPr>
                  </w:pPr>
                </w:p>
                <w:p w:rsidR="00AA3D4D" w:rsidRDefault="00AA3D4D" w:rsidP="00D22238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</w:rPr>
                  </w:pPr>
                  <w:r>
                    <w:rPr>
                      <w:rFonts w:ascii="Times New Roman" w:hAnsi="Times New Roman" w:cs="Times New Roman"/>
                      <w:bCs/>
                    </w:rPr>
                    <w:t>Вид разрешенного использования:</w:t>
                  </w:r>
                </w:p>
                <w:p w:rsidR="00AA3D4D" w:rsidRDefault="00AA3D4D" w:rsidP="00D22238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</w:rPr>
                  </w:pPr>
                </w:p>
                <w:p w:rsidR="00AA3D4D" w:rsidRDefault="00AA3D4D" w:rsidP="00D22238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</w:rPr>
                  </w:pPr>
                </w:p>
                <w:p w:rsidR="00AA3D4D" w:rsidRDefault="00AA3D4D" w:rsidP="00D22238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</w:rPr>
                  </w:pPr>
                  <w:r>
                    <w:rPr>
                      <w:rFonts w:ascii="Times New Roman" w:hAnsi="Times New Roman" w:cs="Times New Roman"/>
                    </w:rPr>
                    <w:t>Форма собственности:</w:t>
                  </w:r>
                </w:p>
                <w:p w:rsidR="00AA3D4D" w:rsidRDefault="00AA3D4D" w:rsidP="00D22238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</w:rPr>
                  </w:pPr>
                </w:p>
                <w:p w:rsidR="00AA3D4D" w:rsidRDefault="00AA3D4D" w:rsidP="00D22238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</w:rPr>
                  </w:pPr>
                </w:p>
                <w:p w:rsidR="00AA3D4D" w:rsidRDefault="00AA3D4D" w:rsidP="00D22238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</w:rPr>
                  </w:pPr>
                  <w:r>
                    <w:rPr>
                      <w:rFonts w:ascii="Times New Roman" w:hAnsi="Times New Roman" w:cs="Times New Roman"/>
                      <w:bCs/>
                    </w:rPr>
                    <w:t>Обременение ограничение земельного участка:</w:t>
                  </w:r>
                </w:p>
                <w:p w:rsidR="00AA3D4D" w:rsidRDefault="00AA3D4D" w:rsidP="00D22238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53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3D4D" w:rsidRPr="00C858F4" w:rsidRDefault="00AA3D4D" w:rsidP="00D22238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  <w:p w:rsidR="00AA3D4D" w:rsidRPr="00C858F4" w:rsidRDefault="00AA3D4D" w:rsidP="00D22238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C858F4">
                    <w:rPr>
                      <w:rFonts w:ascii="Times New Roman" w:hAnsi="Times New Roman" w:cs="Times New Roman"/>
                    </w:rPr>
                    <w:t>Для индивидуального жилищного строительства.</w:t>
                  </w:r>
                </w:p>
                <w:p w:rsidR="00AA3D4D" w:rsidRPr="00C858F4" w:rsidRDefault="00AA3D4D" w:rsidP="00D22238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  <w:p w:rsidR="00AA3D4D" w:rsidRPr="00C858F4" w:rsidRDefault="00AA3D4D" w:rsidP="00D22238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C858F4">
                    <w:rPr>
                      <w:rFonts w:ascii="Times New Roman" w:hAnsi="Times New Roman" w:cs="Times New Roman"/>
                    </w:rPr>
                    <w:t>Не разграниченная.</w:t>
                  </w:r>
                </w:p>
                <w:p w:rsidR="00AA3D4D" w:rsidRPr="00C858F4" w:rsidRDefault="00AA3D4D" w:rsidP="00D22238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  <w:p w:rsidR="00AA3D4D" w:rsidRDefault="00AA3D4D" w:rsidP="00D2223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:rsidR="00AA3D4D" w:rsidRDefault="00AA3D4D" w:rsidP="00D2223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:rsidR="00AA3D4D" w:rsidRPr="00246633" w:rsidRDefault="007B68CF" w:rsidP="007B68CF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/>
                    </w:rPr>
                    <w:t>Предусмотренный</w:t>
                  </w:r>
                  <w:proofErr w:type="gramEnd"/>
                  <w:r>
                    <w:rPr>
                      <w:rFonts w:ascii="Times New Roman" w:hAnsi="Times New Roman"/>
                    </w:rPr>
                    <w:t xml:space="preserve"> ст.56 </w:t>
                  </w:r>
                  <w:r w:rsidR="00AA3D4D" w:rsidRPr="00C858F4">
                    <w:rPr>
                      <w:rFonts w:ascii="Times New Roman" w:hAnsi="Times New Roman"/>
                    </w:rPr>
                    <w:t>ЗК РФ</w:t>
                  </w:r>
                  <w:r w:rsidR="00AA3D4D">
                    <w:rPr>
                      <w:rFonts w:ascii="Times New Roman" w:hAnsi="Times New Roman" w:cs="Times New Roman"/>
                    </w:rPr>
                    <w:t>.</w:t>
                  </w:r>
                </w:p>
              </w:tc>
            </w:tr>
            <w:tr w:rsidR="00AA3D4D" w:rsidTr="00D22238">
              <w:tc>
                <w:tcPr>
                  <w:tcW w:w="4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3D4D" w:rsidRDefault="00AA3D4D" w:rsidP="00D22238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</w:rPr>
                  </w:pPr>
                  <w:r>
                    <w:rPr>
                      <w:rFonts w:ascii="Times New Roman" w:hAnsi="Times New Roman" w:cs="Times New Roman"/>
                      <w:bCs/>
                    </w:rPr>
                    <w:t>Начальная стоимость земельного участка:</w:t>
                  </w:r>
                </w:p>
                <w:p w:rsidR="00AA3D4D" w:rsidRDefault="00AA3D4D" w:rsidP="00D22238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53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3D4D" w:rsidRDefault="00AA3D4D" w:rsidP="00D2223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E02FFD">
                    <w:rPr>
                      <w:rFonts w:ascii="Times New Roman" w:hAnsi="Times New Roman" w:cs="Times New Roman"/>
                    </w:rPr>
                    <w:t>153 776</w:t>
                  </w:r>
                  <w:r>
                    <w:rPr>
                      <w:rFonts w:ascii="Times New Roman" w:hAnsi="Times New Roman" w:cs="Times New Roman"/>
                    </w:rPr>
                    <w:t xml:space="preserve">  руб. </w:t>
                  </w:r>
                </w:p>
                <w:p w:rsidR="00AA3D4D" w:rsidRDefault="00AA3D4D" w:rsidP="00D2223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A3D4D" w:rsidTr="00D22238">
              <w:trPr>
                <w:trHeight w:val="442"/>
              </w:trPr>
              <w:tc>
                <w:tcPr>
                  <w:tcW w:w="4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3D4D" w:rsidRDefault="00AA3D4D" w:rsidP="00D22238">
                  <w:pPr>
                    <w:tabs>
                      <w:tab w:val="center" w:pos="5034"/>
                    </w:tabs>
                    <w:spacing w:after="0" w:line="240" w:lineRule="auto"/>
                    <w:rPr>
                      <w:rFonts w:ascii="Times New Roman" w:hAnsi="Times New Roman" w:cs="Times New Roman"/>
                      <w:bCs/>
                    </w:rPr>
                  </w:pPr>
                  <w:r>
                    <w:rPr>
                      <w:rFonts w:ascii="Times New Roman" w:hAnsi="Times New Roman" w:cs="Times New Roman"/>
                      <w:bCs/>
                    </w:rPr>
                    <w:t>Шаг аукциона:</w:t>
                  </w:r>
                </w:p>
                <w:p w:rsidR="00AA3D4D" w:rsidRDefault="00AA3D4D" w:rsidP="00D22238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53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3D4D" w:rsidRDefault="00AA3D4D" w:rsidP="00D22238">
                  <w:pPr>
                    <w:tabs>
                      <w:tab w:val="center" w:pos="5034"/>
                    </w:tabs>
                    <w:spacing w:after="0" w:line="240" w:lineRule="auto"/>
                    <w:rPr>
                      <w:rFonts w:ascii="Times New Roman" w:hAnsi="Times New Roman" w:cs="Times New Roman"/>
                      <w:bCs/>
                    </w:rPr>
                  </w:pPr>
                  <w:r>
                    <w:rPr>
                      <w:rFonts w:ascii="Times New Roman" w:hAnsi="Times New Roman" w:cs="Times New Roman"/>
                      <w:bCs/>
                    </w:rPr>
                    <w:t>4500 руб.</w:t>
                  </w:r>
                </w:p>
                <w:p w:rsidR="00AA3D4D" w:rsidRDefault="00AA3D4D" w:rsidP="00D2223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A3D4D" w:rsidTr="00D22238">
              <w:trPr>
                <w:trHeight w:val="676"/>
              </w:trPr>
              <w:tc>
                <w:tcPr>
                  <w:tcW w:w="4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3D4D" w:rsidRDefault="00AA3D4D" w:rsidP="00D22238">
                  <w:pPr>
                    <w:tabs>
                      <w:tab w:val="center" w:pos="5034"/>
                    </w:tabs>
                    <w:spacing w:after="0" w:line="240" w:lineRule="auto"/>
                    <w:rPr>
                      <w:rFonts w:ascii="Times New Roman" w:hAnsi="Times New Roman" w:cs="Times New Roman"/>
                      <w:bCs/>
                    </w:rPr>
                  </w:pPr>
                </w:p>
                <w:p w:rsidR="00AA3D4D" w:rsidRDefault="00AA3D4D" w:rsidP="00D22238">
                  <w:pPr>
                    <w:tabs>
                      <w:tab w:val="center" w:pos="5034"/>
                    </w:tabs>
                    <w:spacing w:after="0" w:line="240" w:lineRule="auto"/>
                    <w:rPr>
                      <w:rFonts w:ascii="Times New Roman" w:hAnsi="Times New Roman" w:cs="Times New Roman"/>
                      <w:bCs/>
                    </w:rPr>
                  </w:pPr>
                  <w:r>
                    <w:rPr>
                      <w:rFonts w:ascii="Times New Roman" w:hAnsi="Times New Roman" w:cs="Times New Roman"/>
                      <w:bCs/>
                    </w:rPr>
                    <w:t xml:space="preserve">  Размер задатка:</w:t>
                  </w:r>
                </w:p>
              </w:tc>
              <w:tc>
                <w:tcPr>
                  <w:tcW w:w="53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3D4D" w:rsidRDefault="00AA3D4D" w:rsidP="00D22238">
                  <w:pPr>
                    <w:tabs>
                      <w:tab w:val="center" w:pos="5034"/>
                    </w:tabs>
                    <w:spacing w:after="0" w:line="240" w:lineRule="auto"/>
                    <w:ind w:left="92"/>
                    <w:rPr>
                      <w:rFonts w:ascii="Times New Roman" w:hAnsi="Times New Roman" w:cs="Times New Roman"/>
                    </w:rPr>
                  </w:pPr>
                </w:p>
                <w:p w:rsidR="00AA3D4D" w:rsidRDefault="00E02FFD" w:rsidP="00D22238">
                  <w:pPr>
                    <w:tabs>
                      <w:tab w:val="center" w:pos="5034"/>
                    </w:tabs>
                    <w:spacing w:after="0" w:line="240" w:lineRule="auto"/>
                    <w:ind w:left="92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138 398,4</w:t>
                  </w:r>
                  <w:r w:rsidR="00AA3D4D">
                    <w:rPr>
                      <w:rFonts w:ascii="Times New Roman" w:hAnsi="Times New Roman" w:cs="Times New Roman"/>
                    </w:rPr>
                    <w:t>0 руб.</w:t>
                  </w:r>
                </w:p>
                <w:p w:rsidR="00AA3D4D" w:rsidRDefault="00AA3D4D" w:rsidP="00D22238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</w:tr>
          </w:tbl>
          <w:p w:rsidR="00AA3D4D" w:rsidRPr="00F768C5" w:rsidRDefault="00AA3D4D" w:rsidP="00AA3D4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8C5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Технические условия подключения (технологического присоединения) объекта к сетям инженерно-технического обеспечения имеются. </w:t>
            </w:r>
          </w:p>
          <w:p w:rsidR="00AA3D4D" w:rsidRPr="00F768C5" w:rsidRDefault="00AA3D4D" w:rsidP="00AA3D4D">
            <w:pPr>
              <w:pStyle w:val="a9"/>
              <w:ind w:left="0"/>
            </w:pPr>
            <w:r w:rsidRPr="00F768C5">
              <w:t xml:space="preserve">        </w:t>
            </w:r>
            <w:proofErr w:type="gramStart"/>
            <w:r w:rsidRPr="00F768C5">
              <w:t>Технические условия на электроснабжение объекта предоставляются организацией, владеющей и (или) эксплуатирующей электрические сети (постановление Правительства Российской Федерации от 13.02.2006 № 83 «Об утверждении Правил определения и предоставления технических условий подключения объекта капитального строительства к сетям инженерно-технического обеспечения и Правил подключения объекта капитального строительства к сетям инженерно-технического обеспечения»).</w:t>
            </w:r>
            <w:proofErr w:type="gramEnd"/>
          </w:p>
          <w:p w:rsidR="00AA3D4D" w:rsidRPr="00F768C5" w:rsidRDefault="00AA3D4D" w:rsidP="00AA3D4D">
            <w:pPr>
              <w:spacing w:after="0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8C5">
              <w:rPr>
                <w:rFonts w:ascii="Times New Roman" w:hAnsi="Times New Roman" w:cs="Times New Roman"/>
                <w:sz w:val="24"/>
                <w:szCs w:val="24"/>
              </w:rPr>
              <w:t xml:space="preserve">Срок действия технических условий составляет 1 год.   </w:t>
            </w:r>
          </w:p>
          <w:p w:rsidR="00AA3D4D" w:rsidRPr="00F768C5" w:rsidRDefault="00AA3D4D" w:rsidP="00AA3D4D">
            <w:pPr>
              <w:spacing w:after="0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8C5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Максимальная нагрузка подключения объекта капитального строительства к сетям инженерно </w:t>
            </w:r>
            <w:proofErr w:type="gramStart"/>
            <w:r w:rsidRPr="00F768C5">
              <w:rPr>
                <w:rFonts w:ascii="Times New Roman" w:hAnsi="Times New Roman" w:cs="Times New Roman"/>
                <w:sz w:val="24"/>
                <w:szCs w:val="24"/>
              </w:rPr>
              <w:t>-т</w:t>
            </w:r>
            <w:proofErr w:type="gramEnd"/>
            <w:r w:rsidRPr="00F768C5">
              <w:rPr>
                <w:rFonts w:ascii="Times New Roman" w:hAnsi="Times New Roman" w:cs="Times New Roman"/>
                <w:sz w:val="24"/>
                <w:szCs w:val="24"/>
              </w:rPr>
              <w:t xml:space="preserve">ехнического обеспечения определяется проектной документацией. </w:t>
            </w:r>
          </w:p>
          <w:p w:rsidR="00AA3D4D" w:rsidRPr="00F768C5" w:rsidRDefault="00AA3D4D" w:rsidP="00AA3D4D">
            <w:pPr>
              <w:spacing w:after="0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8C5">
              <w:rPr>
                <w:rFonts w:ascii="Times New Roman" w:hAnsi="Times New Roman" w:cs="Times New Roman"/>
                <w:sz w:val="24"/>
                <w:szCs w:val="24"/>
              </w:rPr>
              <w:t xml:space="preserve">Плата за подключение (технологическое присоединение) к сетям водоснабжения и </w:t>
            </w:r>
            <w:r w:rsidRPr="00F768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водоотведения составляет 2046 рублей.</w:t>
            </w:r>
          </w:p>
          <w:p w:rsidR="00AA3D4D" w:rsidRPr="00F768C5" w:rsidRDefault="00AA3D4D" w:rsidP="00AA3D4D">
            <w:pPr>
              <w:spacing w:after="0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8C5">
              <w:rPr>
                <w:rFonts w:ascii="Times New Roman" w:hAnsi="Times New Roman" w:cs="Times New Roman"/>
                <w:sz w:val="24"/>
                <w:szCs w:val="24"/>
              </w:rPr>
              <w:t>Плата за подключение (технологическое присоединение) к сети электроснабжения составляет 550 рублей.</w:t>
            </w:r>
          </w:p>
          <w:p w:rsidR="00AA3D4D" w:rsidRPr="00F768C5" w:rsidRDefault="00AA3D4D" w:rsidP="00AA3D4D">
            <w:pPr>
              <w:spacing w:after="0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8C5">
              <w:rPr>
                <w:rFonts w:ascii="Times New Roman" w:hAnsi="Times New Roman" w:cs="Times New Roman"/>
                <w:sz w:val="24"/>
                <w:szCs w:val="24"/>
              </w:rPr>
              <w:t>Плата за подключение (технологическое присоединение) к сети газоснабжения составляет 7000 рублей.</w:t>
            </w:r>
          </w:p>
          <w:p w:rsidR="00AA3D4D" w:rsidRPr="00F768C5" w:rsidRDefault="00AA3D4D" w:rsidP="00AA3D4D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8C5">
              <w:rPr>
                <w:rFonts w:ascii="Times New Roman" w:hAnsi="Times New Roman" w:cs="Times New Roman"/>
                <w:sz w:val="24"/>
                <w:szCs w:val="24"/>
              </w:rPr>
              <w:t xml:space="preserve">Сроки подключения объекта капитального строительства к сетям инженерно-технического обеспечения - от 3 дней до 90 дней. </w:t>
            </w:r>
          </w:p>
          <w:p w:rsidR="00AA3D4D" w:rsidRPr="00F768C5" w:rsidRDefault="00AA3D4D" w:rsidP="00AA3D4D">
            <w:pPr>
              <w:pStyle w:val="1"/>
              <w:widowControl w:val="0"/>
              <w:ind w:firstLine="567"/>
              <w:rPr>
                <w:szCs w:val="24"/>
              </w:rPr>
            </w:pPr>
            <w:r w:rsidRPr="00F768C5">
              <w:rPr>
                <w:szCs w:val="24"/>
              </w:rPr>
              <w:t xml:space="preserve">  </w:t>
            </w:r>
            <w:r w:rsidRPr="00F768C5">
              <w:rPr>
                <w:szCs w:val="24"/>
                <w:lang w:eastAsia="ru-RU"/>
              </w:rPr>
              <w:t>Предельные параметры разрешенного строительства объекта капитального строительства:</w:t>
            </w:r>
          </w:p>
          <w:p w:rsidR="00AA3D4D" w:rsidRPr="00F768C5" w:rsidRDefault="00AA3D4D" w:rsidP="00AA3D4D">
            <w:pPr>
              <w:pStyle w:val="a9"/>
              <w:widowControl w:val="0"/>
              <w:ind w:left="0" w:firstLine="567"/>
            </w:pPr>
            <w:r w:rsidRPr="00F768C5">
              <w:t xml:space="preserve">1) минимальные отступы зданий, строений, сооружений от границ земель общего пользования </w:t>
            </w:r>
            <w:r w:rsidRPr="00F768C5">
              <w:sym w:font="Symbol" w:char="002D"/>
            </w:r>
            <w:r w:rsidRPr="00F768C5">
              <w:t xml:space="preserve"> не менее 3 м;</w:t>
            </w:r>
          </w:p>
          <w:p w:rsidR="00AA3D4D" w:rsidRPr="00F768C5" w:rsidRDefault="00AA3D4D" w:rsidP="00AA3D4D">
            <w:pPr>
              <w:widowControl w:val="0"/>
              <w:spacing w:after="0"/>
              <w:ind w:firstLine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68C5">
              <w:rPr>
                <w:rFonts w:ascii="Times New Roman" w:hAnsi="Times New Roman" w:cs="Times New Roman"/>
                <w:sz w:val="24"/>
                <w:szCs w:val="24"/>
              </w:rPr>
              <w:t>2) м</w:t>
            </w:r>
            <w:r w:rsidRPr="00F768C5">
              <w:rPr>
                <w:rFonts w:ascii="Times New Roman" w:hAnsi="Times New Roman" w:cs="Times New Roman"/>
                <w:bCs/>
                <w:sz w:val="24"/>
                <w:szCs w:val="24"/>
              </w:rPr>
              <w:t>инимальные расстояния до границы соседнего индивидуального земельного участка по санитарно-бытовым условиям (в соответствии с п. 2.6.7 Региональных нормативов градостроительного проектирования КБР):</w:t>
            </w:r>
          </w:p>
          <w:p w:rsidR="00AA3D4D" w:rsidRPr="00F768C5" w:rsidRDefault="00AA3D4D" w:rsidP="00AA3D4D">
            <w:pPr>
              <w:pStyle w:val="ab"/>
              <w:widowControl w:val="0"/>
              <w:spacing w:before="0"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768C5">
              <w:rPr>
                <w:rFonts w:ascii="Times New Roman" w:hAnsi="Times New Roman" w:cs="Times New Roman"/>
                <w:sz w:val="24"/>
                <w:szCs w:val="24"/>
              </w:rPr>
              <w:t xml:space="preserve">- от стен индивидуального дома –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F768C5">
                <w:rPr>
                  <w:rFonts w:ascii="Times New Roman" w:hAnsi="Times New Roman" w:cs="Times New Roman"/>
                  <w:sz w:val="24"/>
                  <w:szCs w:val="24"/>
                </w:rPr>
                <w:t>3 м</w:t>
              </w:r>
            </w:smartTag>
            <w:r w:rsidRPr="00F768C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A3D4D" w:rsidRPr="00F768C5" w:rsidRDefault="00AA3D4D" w:rsidP="00AA3D4D">
            <w:pPr>
              <w:pStyle w:val="ab"/>
              <w:widowControl w:val="0"/>
              <w:spacing w:before="0"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768C5">
              <w:rPr>
                <w:rFonts w:ascii="Times New Roman" w:hAnsi="Times New Roman" w:cs="Times New Roman"/>
                <w:sz w:val="24"/>
                <w:szCs w:val="24"/>
              </w:rPr>
              <w:t xml:space="preserve">- от постройки для содержания скота и птицы – </w:t>
            </w:r>
            <w:smartTag w:uri="urn:schemas-microsoft-com:office:smarttags" w:element="metricconverter">
              <w:smartTagPr>
                <w:attr w:name="ProductID" w:val="4 м"/>
              </w:smartTagPr>
              <w:r w:rsidRPr="00F768C5">
                <w:rPr>
                  <w:rFonts w:ascii="Times New Roman" w:hAnsi="Times New Roman" w:cs="Times New Roman"/>
                  <w:sz w:val="24"/>
                  <w:szCs w:val="24"/>
                </w:rPr>
                <w:t>4 м</w:t>
              </w:r>
            </w:smartTag>
            <w:r w:rsidRPr="00F768C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A3D4D" w:rsidRPr="00F768C5" w:rsidRDefault="00AA3D4D" w:rsidP="00AA3D4D">
            <w:pPr>
              <w:pStyle w:val="ab"/>
              <w:widowControl w:val="0"/>
              <w:spacing w:before="0"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768C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- </w:t>
            </w:r>
            <w:r w:rsidRPr="00F768C5">
              <w:rPr>
                <w:rFonts w:ascii="Times New Roman" w:hAnsi="Times New Roman" w:cs="Times New Roman"/>
                <w:sz w:val="24"/>
                <w:szCs w:val="24"/>
              </w:rPr>
              <w:t xml:space="preserve">от других построек (сарая, бани, автостоянки и др.) – высоты строения (в верхней точке), но не менее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F768C5">
                <w:rPr>
                  <w:rFonts w:ascii="Times New Roman" w:hAnsi="Times New Roman" w:cs="Times New Roman"/>
                  <w:sz w:val="24"/>
                  <w:szCs w:val="24"/>
                </w:rPr>
                <w:t>3 м</w:t>
              </w:r>
            </w:smartTag>
            <w:r w:rsidRPr="00F768C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A3D4D" w:rsidRPr="00F768C5" w:rsidRDefault="00AA3D4D" w:rsidP="00AA3D4D">
            <w:pPr>
              <w:pStyle w:val="ab"/>
              <w:widowControl w:val="0"/>
              <w:spacing w:before="0"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768C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 от мусоросборников – 50 м (но не более 100 м);</w:t>
            </w:r>
          </w:p>
          <w:p w:rsidR="00AA3D4D" w:rsidRPr="00F768C5" w:rsidRDefault="00AA3D4D" w:rsidP="00AA3D4D">
            <w:pPr>
              <w:pStyle w:val="ab"/>
              <w:widowControl w:val="0"/>
              <w:spacing w:before="0"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768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768C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от дворовых туалетов, помойных ям, выгребов, септиков –</w:t>
            </w:r>
            <w:r w:rsidRPr="00F768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4 м"/>
              </w:smartTagPr>
              <w:r w:rsidRPr="00F768C5">
                <w:rPr>
                  <w:rFonts w:ascii="Times New Roman" w:hAnsi="Times New Roman" w:cs="Times New Roman"/>
                  <w:sz w:val="24"/>
                  <w:szCs w:val="24"/>
                </w:rPr>
                <w:t>4 м</w:t>
              </w:r>
            </w:smartTag>
            <w:r w:rsidRPr="00F768C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A3D4D" w:rsidRPr="00F768C5" w:rsidRDefault="00AA3D4D" w:rsidP="00AA3D4D">
            <w:pPr>
              <w:pStyle w:val="ab"/>
              <w:widowControl w:val="0"/>
              <w:spacing w:before="0"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768C5">
              <w:rPr>
                <w:rFonts w:ascii="Times New Roman" w:hAnsi="Times New Roman" w:cs="Times New Roman"/>
                <w:sz w:val="24"/>
                <w:szCs w:val="24"/>
              </w:rPr>
              <w:t xml:space="preserve">- от стволов высокорослых деревьев – </w:t>
            </w:r>
            <w:smartTag w:uri="urn:schemas-microsoft-com:office:smarttags" w:element="metricconverter">
              <w:smartTagPr>
                <w:attr w:name="ProductID" w:val="4 м"/>
              </w:smartTagPr>
              <w:r w:rsidRPr="00F768C5">
                <w:rPr>
                  <w:rFonts w:ascii="Times New Roman" w:hAnsi="Times New Roman" w:cs="Times New Roman"/>
                  <w:sz w:val="24"/>
                  <w:szCs w:val="24"/>
                </w:rPr>
                <w:t>4 м</w:t>
              </w:r>
            </w:smartTag>
            <w:r w:rsidRPr="00F768C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A3D4D" w:rsidRPr="00F768C5" w:rsidRDefault="00AA3D4D" w:rsidP="00AA3D4D">
            <w:pPr>
              <w:pStyle w:val="ab"/>
              <w:widowControl w:val="0"/>
              <w:spacing w:before="0"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768C5">
              <w:rPr>
                <w:rFonts w:ascii="Times New Roman" w:hAnsi="Times New Roman" w:cs="Times New Roman"/>
                <w:sz w:val="24"/>
                <w:szCs w:val="24"/>
              </w:rPr>
              <w:t xml:space="preserve">- от стволов </w:t>
            </w:r>
            <w:proofErr w:type="spellStart"/>
            <w:r w:rsidRPr="00F768C5">
              <w:rPr>
                <w:rFonts w:ascii="Times New Roman" w:hAnsi="Times New Roman" w:cs="Times New Roman"/>
                <w:sz w:val="24"/>
                <w:szCs w:val="24"/>
              </w:rPr>
              <w:t>среднерослых</w:t>
            </w:r>
            <w:proofErr w:type="spellEnd"/>
            <w:r w:rsidRPr="00F768C5">
              <w:rPr>
                <w:rFonts w:ascii="Times New Roman" w:hAnsi="Times New Roman" w:cs="Times New Roman"/>
                <w:sz w:val="24"/>
                <w:szCs w:val="24"/>
              </w:rPr>
              <w:t xml:space="preserve"> деревьев – </w:t>
            </w:r>
            <w:smartTag w:uri="urn:schemas-microsoft-com:office:smarttags" w:element="metricconverter">
              <w:smartTagPr>
                <w:attr w:name="ProductID" w:val="2 м"/>
              </w:smartTagPr>
              <w:r w:rsidRPr="00F768C5">
                <w:rPr>
                  <w:rFonts w:ascii="Times New Roman" w:hAnsi="Times New Roman" w:cs="Times New Roman"/>
                  <w:sz w:val="24"/>
                  <w:szCs w:val="24"/>
                </w:rPr>
                <w:t>2 м</w:t>
              </w:r>
            </w:smartTag>
            <w:r w:rsidRPr="00F768C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A3D4D" w:rsidRPr="00F768C5" w:rsidRDefault="00AA3D4D" w:rsidP="00AA3D4D">
            <w:pPr>
              <w:pStyle w:val="ab"/>
              <w:widowControl w:val="0"/>
              <w:spacing w:before="0"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768C5">
              <w:rPr>
                <w:rFonts w:ascii="Times New Roman" w:hAnsi="Times New Roman" w:cs="Times New Roman"/>
                <w:sz w:val="24"/>
                <w:szCs w:val="24"/>
              </w:rPr>
              <w:t xml:space="preserve">- от кустарника –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F768C5">
                <w:rPr>
                  <w:rFonts w:ascii="Times New Roman" w:hAnsi="Times New Roman" w:cs="Times New Roman"/>
                  <w:sz w:val="24"/>
                  <w:szCs w:val="24"/>
                </w:rPr>
                <w:t>1 м</w:t>
              </w:r>
            </w:smartTag>
            <w:r w:rsidRPr="00F768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A3D4D" w:rsidRPr="00F768C5" w:rsidRDefault="00AA3D4D" w:rsidP="00AA3D4D">
            <w:pPr>
              <w:pStyle w:val="ab"/>
              <w:widowControl w:val="0"/>
              <w:spacing w:before="0"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768C5">
              <w:rPr>
                <w:rFonts w:ascii="Times New Roman" w:hAnsi="Times New Roman" w:cs="Times New Roman"/>
                <w:sz w:val="24"/>
                <w:szCs w:val="24"/>
              </w:rPr>
              <w:t>- от дворового туалета до стен соседнего дома – 12 м;</w:t>
            </w:r>
          </w:p>
          <w:p w:rsidR="00AA3D4D" w:rsidRPr="00F768C5" w:rsidRDefault="00AA3D4D" w:rsidP="00AA3D4D">
            <w:pPr>
              <w:pStyle w:val="ab"/>
              <w:widowControl w:val="0"/>
              <w:spacing w:before="0"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768C5">
              <w:rPr>
                <w:rFonts w:ascii="Times New Roman" w:hAnsi="Times New Roman" w:cs="Times New Roman"/>
                <w:sz w:val="24"/>
                <w:szCs w:val="24"/>
              </w:rPr>
              <w:t>- от дворового туалета до источника водоснабжения (колодца) – 25 м.</w:t>
            </w:r>
          </w:p>
          <w:p w:rsidR="00AA3D4D" w:rsidRPr="00F768C5" w:rsidRDefault="00AA3D4D" w:rsidP="00AA3D4D">
            <w:pPr>
              <w:pStyle w:val="ab"/>
              <w:widowControl w:val="0"/>
              <w:spacing w:before="0"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768C5">
              <w:rPr>
                <w:rFonts w:ascii="Times New Roman" w:hAnsi="Times New Roman" w:cs="Times New Roman"/>
                <w:sz w:val="24"/>
                <w:szCs w:val="24"/>
              </w:rPr>
              <w:t xml:space="preserve">- от окон жилых комнат до стен соседнего дома и хозяйственных построек (сарая, автостоянки, бани), расположенных на соседних земельных участках - </w:t>
            </w:r>
            <w:smartTag w:uri="urn:schemas-microsoft-com:office:smarttags" w:element="metricconverter">
              <w:smartTagPr>
                <w:attr w:name="ProductID" w:val="6 м"/>
              </w:smartTagPr>
              <w:r w:rsidRPr="00F768C5">
                <w:rPr>
                  <w:rFonts w:ascii="Times New Roman" w:hAnsi="Times New Roman" w:cs="Times New Roman"/>
                  <w:sz w:val="24"/>
                  <w:szCs w:val="24"/>
                </w:rPr>
                <w:t>6 м</w:t>
              </w:r>
            </w:smartTag>
            <w:r w:rsidRPr="00F768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A3D4D" w:rsidRPr="00F768C5" w:rsidRDefault="00AA3D4D" w:rsidP="00AA3D4D">
            <w:pPr>
              <w:pStyle w:val="ab"/>
              <w:widowControl w:val="0"/>
              <w:spacing w:before="0" w:after="0"/>
              <w:ind w:firstLine="709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768C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 до стен соседнего дома и хозяйственных построек (сарая, закрытой автостоянки, бани), расположенных на соседних земельных участках, следует принимать в соответствии с требованиями Федерального закона от 22.07.2008 № 123-ФЗ «Технический регламент о требованиях пожарной безопасности».</w:t>
            </w:r>
          </w:p>
          <w:p w:rsidR="00AA3D4D" w:rsidRPr="00F768C5" w:rsidRDefault="00AA3D4D" w:rsidP="00AA3D4D">
            <w:pPr>
              <w:pStyle w:val="aa"/>
              <w:widowControl w:val="0"/>
              <w:ind w:firstLine="567"/>
              <w:rPr>
                <w:rFonts w:ascii="Times New Roman" w:hAnsi="Times New Roman"/>
                <w:spacing w:val="-4"/>
                <w:lang w:val="ru-RU"/>
              </w:rPr>
            </w:pPr>
            <w:r w:rsidRPr="00F768C5">
              <w:rPr>
                <w:rFonts w:ascii="Times New Roman" w:hAnsi="Times New Roman"/>
                <w:bCs/>
                <w:lang w:val="ru-RU"/>
              </w:rPr>
              <w:t xml:space="preserve">3) минимальные расстояния между строениями и сооружениями. </w:t>
            </w:r>
            <w:r w:rsidRPr="00F768C5">
              <w:rPr>
                <w:rFonts w:ascii="Times New Roman" w:hAnsi="Times New Roman"/>
                <w:spacing w:val="-1"/>
                <w:lang w:val="ru-RU"/>
              </w:rPr>
              <w:t xml:space="preserve">От основных строений до отдельно стоящих хозяйственных и </w:t>
            </w:r>
            <w:r w:rsidRPr="00F768C5">
              <w:rPr>
                <w:rFonts w:ascii="Times New Roman" w:hAnsi="Times New Roman"/>
                <w:lang w:val="ru-RU"/>
              </w:rPr>
              <w:t xml:space="preserve">прочих строений – в соответствии с требованиями </w:t>
            </w:r>
            <w:proofErr w:type="spellStart"/>
            <w:r w:rsidRPr="00F768C5">
              <w:rPr>
                <w:rFonts w:ascii="Times New Roman" w:hAnsi="Times New Roman"/>
                <w:lang w:val="ru-RU"/>
              </w:rPr>
              <w:t>СНиП</w:t>
            </w:r>
            <w:proofErr w:type="spellEnd"/>
            <w:r w:rsidRPr="00F768C5">
              <w:rPr>
                <w:rFonts w:ascii="Times New Roman" w:hAnsi="Times New Roman"/>
                <w:lang w:val="ru-RU"/>
              </w:rPr>
              <w:t xml:space="preserve"> 2.07.01-89*, «Санитарными правилами содержания территорий населенных мест» </w:t>
            </w:r>
            <w:proofErr w:type="spellStart"/>
            <w:r w:rsidRPr="00F768C5">
              <w:rPr>
                <w:rFonts w:ascii="Times New Roman" w:hAnsi="Times New Roman"/>
                <w:lang w:val="ru-RU"/>
              </w:rPr>
              <w:t>СанПиН</w:t>
            </w:r>
            <w:proofErr w:type="spellEnd"/>
            <w:r w:rsidRPr="00F768C5">
              <w:rPr>
                <w:rFonts w:ascii="Times New Roman" w:hAnsi="Times New Roman"/>
                <w:lang w:val="ru-RU"/>
              </w:rPr>
              <w:t xml:space="preserve"> 42-128-4690-88.</w:t>
            </w:r>
          </w:p>
          <w:p w:rsidR="00AA3D4D" w:rsidRPr="00F768C5" w:rsidRDefault="00AA3D4D" w:rsidP="00AA3D4D">
            <w:pPr>
              <w:widowControl w:val="0"/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8C5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4) </w:t>
            </w:r>
            <w:r w:rsidRPr="00F768C5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этажей надземной части зданий, строений, сооружений на территории земельных участков – 3 этажа;</w:t>
            </w:r>
          </w:p>
          <w:p w:rsidR="00AA3D4D" w:rsidRPr="00F768C5" w:rsidRDefault="00AA3D4D" w:rsidP="00AA3D4D">
            <w:pPr>
              <w:widowControl w:val="0"/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8C5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5) </w:t>
            </w:r>
            <w:r w:rsidRPr="00F768C5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максимальная высота,  для основных строений,  от уровня земли до верха плоской кровли – не более 9,6 м, от уровня земли до верха конька скатной кровли - не более 13,6 м; </w:t>
            </w:r>
          </w:p>
          <w:p w:rsidR="00AA3D4D" w:rsidRPr="00F768C5" w:rsidRDefault="00AA3D4D" w:rsidP="00AA3D4D">
            <w:pPr>
              <w:widowControl w:val="0"/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8C5">
              <w:rPr>
                <w:rFonts w:ascii="Times New Roman" w:hAnsi="Times New Roman" w:cs="Times New Roman"/>
                <w:sz w:val="24"/>
                <w:szCs w:val="24"/>
              </w:rPr>
              <w:t xml:space="preserve">6) максимальный процент застройки территории земельного участка - 67%. </w:t>
            </w:r>
          </w:p>
          <w:p w:rsidR="00AA3D4D" w:rsidRDefault="00AA3D4D" w:rsidP="00AA3D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68C5">
              <w:rPr>
                <w:rFonts w:ascii="Times New Roman" w:hAnsi="Times New Roman" w:cs="Times New Roman"/>
                <w:sz w:val="24"/>
                <w:szCs w:val="24"/>
              </w:rPr>
              <w:t xml:space="preserve">7) минимальные отступы от границ земельного участка - 1 м. </w:t>
            </w:r>
          </w:p>
          <w:p w:rsidR="00964C65" w:rsidRPr="008F4672" w:rsidRDefault="00964C65" w:rsidP="003F5BB6">
            <w:pPr>
              <w:pStyle w:val="2"/>
              <w:rPr>
                <w:b w:val="0"/>
                <w:bCs/>
                <w:color w:val="auto"/>
                <w:sz w:val="28"/>
                <w:szCs w:val="28"/>
                <w:lang w:val="ru-RU"/>
              </w:rPr>
            </w:pPr>
          </w:p>
          <w:tbl>
            <w:tblPr>
              <w:tblW w:w="10320" w:type="dxa"/>
              <w:tblLook w:val="04A0"/>
            </w:tblPr>
            <w:tblGrid>
              <w:gridCol w:w="10320"/>
            </w:tblGrid>
            <w:tr w:rsidR="00964C65" w:rsidTr="003F5BB6">
              <w:tc>
                <w:tcPr>
                  <w:tcW w:w="9039" w:type="dxa"/>
                </w:tcPr>
                <w:p w:rsidR="00964C65" w:rsidRPr="00607E71" w:rsidRDefault="00964C65" w:rsidP="003F5BB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607E71">
                    <w:rPr>
                      <w:rFonts w:ascii="Times New Roman" w:hAnsi="Times New Roman" w:cs="Times New Roman"/>
                      <w:b/>
                      <w:bCs/>
                    </w:rPr>
                    <w:t>Реквизиты счёта</w:t>
                  </w:r>
                </w:p>
                <w:p w:rsidR="00964C65" w:rsidRDefault="00964C65" w:rsidP="003F5BB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</w:p>
                <w:p w:rsidR="00964C65" w:rsidRPr="008A59CF" w:rsidRDefault="00964C65" w:rsidP="003F5BB6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8A59CF">
                    <w:rPr>
                      <w:rFonts w:ascii="Times New Roman" w:hAnsi="Times New Roman" w:cs="Times New Roman"/>
                    </w:rPr>
                    <w:t xml:space="preserve">Получатель: </w:t>
                  </w:r>
                  <w:r w:rsidRPr="00852EF4">
                    <w:rPr>
                      <w:rFonts w:ascii="Times New Roman" w:hAnsi="Times New Roman" w:cs="Times New Roman"/>
                    </w:rPr>
                    <w:t>НБ КАБАРД</w:t>
                  </w:r>
                  <w:proofErr w:type="gramStart"/>
                  <w:r w:rsidRPr="00852EF4">
                    <w:rPr>
                      <w:rFonts w:ascii="Times New Roman" w:hAnsi="Times New Roman" w:cs="Times New Roman"/>
                    </w:rPr>
                    <w:t>.-</w:t>
                  </w:r>
                  <w:proofErr w:type="gramEnd"/>
                  <w:r w:rsidRPr="00852EF4">
                    <w:rPr>
                      <w:rFonts w:ascii="Times New Roman" w:hAnsi="Times New Roman" w:cs="Times New Roman"/>
                    </w:rPr>
                    <w:t>БАЛКАРСК. РЕСП. БАНКА РОССИИ</w:t>
                  </w:r>
                  <w:r>
                    <w:rPr>
                      <w:rFonts w:ascii="Times New Roman" w:hAnsi="Times New Roman" w:cs="Times New Roman"/>
                    </w:rPr>
                    <w:t>//</w:t>
                  </w:r>
                  <w:r w:rsidRPr="008A59CF">
                    <w:rPr>
                      <w:rFonts w:ascii="Times New Roman" w:hAnsi="Times New Roman" w:cs="Times New Roman"/>
                    </w:rPr>
                    <w:t xml:space="preserve"> УФК по Кабардино-Балкарской Республике (МКУ Управление имущественных и земельных отношений </w:t>
                  </w:r>
                  <w:proofErr w:type="gramStart"/>
                  <w:r w:rsidRPr="008A59CF">
                    <w:rPr>
                      <w:rFonts w:ascii="Times New Roman" w:hAnsi="Times New Roman" w:cs="Times New Roman"/>
                    </w:rPr>
                    <w:t>г</w:t>
                  </w:r>
                  <w:proofErr w:type="gramEnd"/>
                  <w:r w:rsidRPr="008A59CF">
                    <w:rPr>
                      <w:rFonts w:ascii="Times New Roman" w:hAnsi="Times New Roman" w:cs="Times New Roman"/>
                    </w:rPr>
                    <w:t>.о. Баксан л/</w:t>
                  </w:r>
                  <w:proofErr w:type="spellStart"/>
                  <w:r w:rsidRPr="008A59CF">
                    <w:rPr>
                      <w:rFonts w:ascii="Times New Roman" w:hAnsi="Times New Roman" w:cs="Times New Roman"/>
                    </w:rPr>
                    <w:t>сч</w:t>
                  </w:r>
                  <w:proofErr w:type="spellEnd"/>
                  <w:r w:rsidRPr="008A59CF"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>050432Р5001</w:t>
                  </w:r>
                  <w:r w:rsidRPr="008A59CF">
                    <w:rPr>
                      <w:rFonts w:ascii="Times New Roman" w:hAnsi="Times New Roman" w:cs="Times New Roman"/>
                    </w:rPr>
                    <w:t>)</w:t>
                  </w:r>
                </w:p>
                <w:p w:rsidR="00964C65" w:rsidRPr="008A59CF" w:rsidRDefault="00964C65" w:rsidP="003F5BB6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8A59CF">
                    <w:rPr>
                      <w:rFonts w:ascii="Times New Roman" w:hAnsi="Times New Roman" w:cs="Times New Roman"/>
                    </w:rPr>
                    <w:t xml:space="preserve">ИНН </w:t>
                  </w:r>
                  <w:r w:rsidRPr="00852EF4">
                    <w:rPr>
                      <w:rFonts w:ascii="Times New Roman" w:hAnsi="Times New Roman" w:cs="Times New Roman"/>
                    </w:rPr>
                    <w:t>0701010568</w:t>
                  </w:r>
                </w:p>
                <w:p w:rsidR="00964C65" w:rsidRPr="008A59CF" w:rsidRDefault="00964C65" w:rsidP="003F5BB6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8A59CF">
                    <w:rPr>
                      <w:rFonts w:ascii="Times New Roman" w:hAnsi="Times New Roman" w:cs="Times New Roman"/>
                    </w:rPr>
                    <w:t xml:space="preserve">КПП </w:t>
                  </w:r>
                  <w:r w:rsidRPr="00852EF4">
                    <w:rPr>
                      <w:rFonts w:ascii="Times New Roman" w:hAnsi="Times New Roman" w:cs="Times New Roman"/>
                    </w:rPr>
                    <w:t>072201001</w:t>
                  </w:r>
                </w:p>
                <w:p w:rsidR="00964C65" w:rsidRPr="008A59CF" w:rsidRDefault="00964C65" w:rsidP="003F5BB6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8A59CF">
                    <w:rPr>
                      <w:rFonts w:ascii="Times New Roman" w:hAnsi="Times New Roman" w:cs="Times New Roman"/>
                    </w:rPr>
                    <w:t>Банк получателя: ОТДЕЛЕНИЕ-НБ КАБАРДИНО-БАЛКАРСКАЯ РЕСПУБЛИКА БАНКА РОССИИ// УФК по Кабардино-Балкарской Республике г</w:t>
                  </w:r>
                  <w:proofErr w:type="gramStart"/>
                  <w:r w:rsidRPr="008A59CF">
                    <w:rPr>
                      <w:rFonts w:ascii="Times New Roman" w:hAnsi="Times New Roman" w:cs="Times New Roman"/>
                    </w:rPr>
                    <w:t>.Н</w:t>
                  </w:r>
                  <w:proofErr w:type="gramEnd"/>
                  <w:r w:rsidRPr="008A59CF">
                    <w:rPr>
                      <w:rFonts w:ascii="Times New Roman" w:hAnsi="Times New Roman" w:cs="Times New Roman"/>
                    </w:rPr>
                    <w:t>альчик</w:t>
                  </w:r>
                </w:p>
                <w:p w:rsidR="00964C65" w:rsidRPr="008A59CF" w:rsidRDefault="00964C65" w:rsidP="003F5BB6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8A59CF">
                    <w:rPr>
                      <w:rFonts w:ascii="Times New Roman" w:hAnsi="Times New Roman" w:cs="Times New Roman"/>
                    </w:rPr>
                    <w:t>БИК 018327106</w:t>
                  </w:r>
                </w:p>
                <w:p w:rsidR="00964C65" w:rsidRPr="008A59CF" w:rsidRDefault="00964C65" w:rsidP="003F5BB6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8A59CF">
                    <w:rPr>
                      <w:rFonts w:ascii="Times New Roman" w:hAnsi="Times New Roman" w:cs="Times New Roman"/>
                    </w:rPr>
                    <w:t>к/</w:t>
                  </w:r>
                  <w:proofErr w:type="spellStart"/>
                  <w:r w:rsidRPr="008A59CF">
                    <w:rPr>
                      <w:rFonts w:ascii="Times New Roman" w:hAnsi="Times New Roman" w:cs="Times New Roman"/>
                    </w:rPr>
                    <w:t>сч</w:t>
                  </w:r>
                  <w:proofErr w:type="spellEnd"/>
                  <w:r w:rsidRPr="008A59CF"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>40102810145370000070</w:t>
                  </w:r>
                </w:p>
                <w:p w:rsidR="00964C65" w:rsidRPr="008A59CF" w:rsidRDefault="00964C65" w:rsidP="003F5BB6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proofErr w:type="gramStart"/>
                  <w:r w:rsidRPr="008A59CF">
                    <w:rPr>
                      <w:rFonts w:ascii="Times New Roman" w:hAnsi="Times New Roman" w:cs="Times New Roman"/>
                    </w:rPr>
                    <w:t>р</w:t>
                  </w:r>
                  <w:proofErr w:type="spellEnd"/>
                  <w:proofErr w:type="gramEnd"/>
                  <w:r w:rsidRPr="008A59CF">
                    <w:rPr>
                      <w:rFonts w:ascii="Times New Roman" w:hAnsi="Times New Roman" w:cs="Times New Roman"/>
                    </w:rPr>
                    <w:t>/</w:t>
                  </w:r>
                  <w:proofErr w:type="spellStart"/>
                  <w:r w:rsidRPr="008A59CF">
                    <w:rPr>
                      <w:rFonts w:ascii="Times New Roman" w:hAnsi="Times New Roman" w:cs="Times New Roman"/>
                    </w:rPr>
                    <w:t>сч</w:t>
                  </w:r>
                  <w:proofErr w:type="spellEnd"/>
                  <w:r w:rsidRPr="008A59CF"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>03232643837030000400</w:t>
                  </w:r>
                </w:p>
                <w:p w:rsidR="00964C65" w:rsidRPr="008A59CF" w:rsidRDefault="00964C65" w:rsidP="003F5BB6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8A59CF">
                    <w:rPr>
                      <w:rFonts w:ascii="Times New Roman" w:hAnsi="Times New Roman" w:cs="Times New Roman"/>
                    </w:rPr>
                    <w:t xml:space="preserve">КБК </w:t>
                  </w:r>
                  <w:r w:rsidRPr="00852EF4">
                    <w:rPr>
                      <w:rFonts w:ascii="Times New Roman" w:hAnsi="Times New Roman" w:cs="Times New Roman"/>
                    </w:rPr>
                    <w:t>86611105012040000120</w:t>
                  </w:r>
                </w:p>
                <w:p w:rsidR="00964C65" w:rsidRPr="008A59CF" w:rsidRDefault="00964C65" w:rsidP="003F5BB6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8A59CF">
                    <w:rPr>
                      <w:rFonts w:ascii="Times New Roman" w:hAnsi="Times New Roman" w:cs="Times New Roman"/>
                    </w:rPr>
                    <w:lastRenderedPageBreak/>
                    <w:t>МКУ ФУ г.о</w:t>
                  </w:r>
                  <w:proofErr w:type="gramStart"/>
                  <w:r w:rsidRPr="008A59CF">
                    <w:rPr>
                      <w:rFonts w:ascii="Times New Roman" w:hAnsi="Times New Roman" w:cs="Times New Roman"/>
                    </w:rPr>
                    <w:t>.Б</w:t>
                  </w:r>
                  <w:proofErr w:type="gramEnd"/>
                  <w:r w:rsidRPr="008A59CF">
                    <w:rPr>
                      <w:rFonts w:ascii="Times New Roman" w:hAnsi="Times New Roman" w:cs="Times New Roman"/>
                    </w:rPr>
                    <w:t>аксан</w:t>
                  </w:r>
                </w:p>
                <w:p w:rsidR="00964C65" w:rsidRPr="008A59CF" w:rsidRDefault="00964C65" w:rsidP="003F5BB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8A59CF">
                    <w:rPr>
                      <w:rFonts w:ascii="Times New Roman" w:hAnsi="Times New Roman" w:cs="Times New Roman"/>
                      <w:color w:val="000000"/>
                      <w:spacing w:val="-2"/>
                    </w:rPr>
                    <w:t xml:space="preserve">ОКТМО  </w:t>
                  </w:r>
                  <w:r w:rsidRPr="008A59CF">
                    <w:rPr>
                      <w:rFonts w:ascii="Times New Roman" w:hAnsi="Times New Roman" w:cs="Times New Roman"/>
                    </w:rPr>
                    <w:t>83703000</w:t>
                  </w:r>
                </w:p>
                <w:p w:rsidR="00964C65" w:rsidRPr="008A59CF" w:rsidRDefault="00964C65" w:rsidP="003F5BB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8A59CF">
                    <w:rPr>
                      <w:rFonts w:ascii="Times New Roman" w:hAnsi="Times New Roman" w:cs="Times New Roman"/>
                    </w:rPr>
                    <w:t>Назначение платежа: задаток на участие в аукционе от</w:t>
                  </w:r>
                  <w:r>
                    <w:rPr>
                      <w:rFonts w:ascii="Times New Roman" w:hAnsi="Times New Roman" w:cs="Times New Roman"/>
                    </w:rPr>
                    <w:t>__.__</w:t>
                  </w:r>
                  <w:r w:rsidRPr="008A59CF">
                    <w:rPr>
                      <w:rFonts w:ascii="Times New Roman" w:hAnsi="Times New Roman" w:cs="Times New Roman"/>
                    </w:rPr>
                    <w:t>.202</w:t>
                  </w:r>
                  <w:r w:rsidR="007B68CF">
                    <w:rPr>
                      <w:rFonts w:ascii="Times New Roman" w:hAnsi="Times New Roman" w:cs="Times New Roman"/>
                    </w:rPr>
                    <w:t>3</w:t>
                  </w:r>
                  <w:r w:rsidRPr="008A59CF">
                    <w:rPr>
                      <w:rFonts w:ascii="Times New Roman" w:hAnsi="Times New Roman" w:cs="Times New Roman"/>
                    </w:rPr>
                    <w:t>г. лот  №____</w:t>
                  </w:r>
                </w:p>
                <w:p w:rsidR="00964C65" w:rsidRDefault="00964C65" w:rsidP="003F5BB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</w:p>
                <w:p w:rsidR="00964C65" w:rsidRDefault="00964C65" w:rsidP="003F5BB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964C65" w:rsidRDefault="00964C65" w:rsidP="003F5B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D1B8A" w:rsidRDefault="006D1B8A" w:rsidP="008A59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4C65" w:rsidRDefault="00964C65" w:rsidP="008A59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4C65" w:rsidRPr="008A59CF" w:rsidRDefault="00964C65" w:rsidP="008A59CF">
      <w:pPr>
        <w:spacing w:after="0" w:line="240" w:lineRule="auto"/>
        <w:rPr>
          <w:rFonts w:ascii="Times New Roman" w:hAnsi="Times New Roman" w:cs="Times New Roman"/>
          <w:bCs/>
        </w:rPr>
      </w:pPr>
    </w:p>
    <w:tbl>
      <w:tblPr>
        <w:tblW w:w="10320" w:type="dxa"/>
        <w:tblLayout w:type="fixed"/>
        <w:tblLook w:val="04A0"/>
      </w:tblPr>
      <w:tblGrid>
        <w:gridCol w:w="4506"/>
        <w:gridCol w:w="5814"/>
      </w:tblGrid>
      <w:tr w:rsidR="006D1B8A" w:rsidTr="006D1B8A">
        <w:tc>
          <w:tcPr>
            <w:tcW w:w="4503" w:type="dxa"/>
          </w:tcPr>
          <w:p w:rsidR="006D1B8A" w:rsidRDefault="006D1B8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6D1B8A" w:rsidRDefault="006D1B8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Дата начала приема заявок:</w:t>
            </w:r>
          </w:p>
          <w:p w:rsidR="006D1B8A" w:rsidRDefault="006D1B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</w:tcPr>
          <w:p w:rsidR="008A59CF" w:rsidRDefault="008A59C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6D1B8A" w:rsidRDefault="00E02FF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27</w:t>
            </w:r>
            <w:r w:rsidR="006D1B8A">
              <w:rPr>
                <w:rFonts w:ascii="Times New Roman" w:hAnsi="Times New Roman" w:cs="Times New Roman"/>
                <w:bCs/>
              </w:rPr>
              <w:t>.</w:t>
            </w:r>
            <w:r>
              <w:rPr>
                <w:rFonts w:ascii="Times New Roman" w:hAnsi="Times New Roman" w:cs="Times New Roman"/>
                <w:bCs/>
              </w:rPr>
              <w:t>05</w:t>
            </w:r>
            <w:r w:rsidR="006D1B8A">
              <w:rPr>
                <w:rFonts w:ascii="Times New Roman" w:hAnsi="Times New Roman" w:cs="Times New Roman"/>
                <w:bCs/>
              </w:rPr>
              <w:t>.202</w:t>
            </w:r>
            <w:r w:rsidR="007B68CF">
              <w:rPr>
                <w:rFonts w:ascii="Times New Roman" w:hAnsi="Times New Roman" w:cs="Times New Roman"/>
                <w:bCs/>
              </w:rPr>
              <w:t>3</w:t>
            </w:r>
            <w:r w:rsidR="006D1B8A">
              <w:rPr>
                <w:rFonts w:ascii="Times New Roman" w:hAnsi="Times New Roman" w:cs="Times New Roman"/>
                <w:bCs/>
              </w:rPr>
              <w:t xml:space="preserve"> г., в рабочее время с 9-00 до 18-00 по московскому времени</w:t>
            </w:r>
            <w:proofErr w:type="gramStart"/>
            <w:r w:rsidR="006D1B8A">
              <w:rPr>
                <w:rFonts w:ascii="Times New Roman" w:hAnsi="Times New Roman" w:cs="Times New Roman"/>
                <w:bCs/>
              </w:rPr>
              <w:t>.</w:t>
            </w:r>
            <w:proofErr w:type="gramEnd"/>
            <w:r w:rsidR="006D1B8A">
              <w:rPr>
                <w:rFonts w:ascii="Times New Roman" w:hAnsi="Times New Roman" w:cs="Times New Roman"/>
                <w:bCs/>
              </w:rPr>
              <w:t xml:space="preserve"> (</w:t>
            </w:r>
            <w:proofErr w:type="gramStart"/>
            <w:r w:rsidR="006D1B8A">
              <w:rPr>
                <w:rFonts w:ascii="Times New Roman" w:hAnsi="Times New Roman" w:cs="Times New Roman"/>
                <w:bCs/>
              </w:rPr>
              <w:t>п</w:t>
            </w:r>
            <w:proofErr w:type="gramEnd"/>
            <w:r w:rsidR="006D1B8A">
              <w:rPr>
                <w:rFonts w:ascii="Times New Roman" w:hAnsi="Times New Roman" w:cs="Times New Roman"/>
                <w:bCs/>
              </w:rPr>
              <w:t>ерерыв с 13-00 до 14-00)</w:t>
            </w:r>
          </w:p>
          <w:p w:rsidR="006D1B8A" w:rsidRDefault="006D1B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1B8A" w:rsidTr="006D1B8A">
        <w:tc>
          <w:tcPr>
            <w:tcW w:w="4503" w:type="dxa"/>
          </w:tcPr>
          <w:p w:rsidR="006D1B8A" w:rsidRDefault="006D1B8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6D1B8A" w:rsidRDefault="006D1B8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Дата окончания приема заявок:</w:t>
            </w:r>
          </w:p>
          <w:p w:rsidR="006D1B8A" w:rsidRDefault="006D1B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</w:tcPr>
          <w:p w:rsidR="006D1B8A" w:rsidRDefault="006D1B8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6D1B8A" w:rsidRDefault="00E02FF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21</w:t>
            </w:r>
            <w:r w:rsidR="006D1B8A">
              <w:rPr>
                <w:rFonts w:ascii="Times New Roman" w:hAnsi="Times New Roman" w:cs="Times New Roman"/>
                <w:bCs/>
              </w:rPr>
              <w:t>.</w:t>
            </w:r>
            <w:r>
              <w:rPr>
                <w:rFonts w:ascii="Times New Roman" w:hAnsi="Times New Roman" w:cs="Times New Roman"/>
                <w:bCs/>
              </w:rPr>
              <w:t>06</w:t>
            </w:r>
            <w:r w:rsidR="006D1B8A">
              <w:rPr>
                <w:rFonts w:ascii="Times New Roman" w:hAnsi="Times New Roman" w:cs="Times New Roman"/>
                <w:bCs/>
              </w:rPr>
              <w:t>.</w:t>
            </w:r>
            <w:r w:rsidR="007B68CF">
              <w:rPr>
                <w:rFonts w:ascii="Times New Roman" w:hAnsi="Times New Roman" w:cs="Times New Roman"/>
                <w:bCs/>
              </w:rPr>
              <w:t>2023</w:t>
            </w:r>
            <w:r w:rsidR="006D1B8A">
              <w:rPr>
                <w:rFonts w:ascii="Times New Roman" w:hAnsi="Times New Roman" w:cs="Times New Roman"/>
                <w:bCs/>
              </w:rPr>
              <w:t xml:space="preserve"> г., до </w:t>
            </w:r>
            <w:r w:rsidR="007B149F">
              <w:rPr>
                <w:rFonts w:ascii="Times New Roman" w:hAnsi="Times New Roman" w:cs="Times New Roman"/>
                <w:bCs/>
              </w:rPr>
              <w:t>12</w:t>
            </w:r>
            <w:r w:rsidR="006D1B8A">
              <w:rPr>
                <w:rFonts w:ascii="Times New Roman" w:hAnsi="Times New Roman" w:cs="Times New Roman"/>
                <w:bCs/>
              </w:rPr>
              <w:t>-00 по московскому времени.</w:t>
            </w:r>
          </w:p>
          <w:p w:rsidR="006D1B8A" w:rsidRDefault="006D1B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1B8A" w:rsidTr="006D1B8A">
        <w:tc>
          <w:tcPr>
            <w:tcW w:w="4503" w:type="dxa"/>
          </w:tcPr>
          <w:p w:rsidR="006D1B8A" w:rsidRDefault="006D1B8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6D1B8A" w:rsidRDefault="006D1B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Дата рассмотрения заявок:</w:t>
            </w:r>
          </w:p>
          <w:p w:rsidR="006D1B8A" w:rsidRDefault="006D1B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D1B8A" w:rsidRDefault="006D1B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D1B8A" w:rsidRDefault="006D1B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D1B8A" w:rsidRDefault="006D1B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Место и порядок определения </w:t>
            </w:r>
          </w:p>
          <w:p w:rsidR="006D1B8A" w:rsidRDefault="006D1B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участников торгов:</w:t>
            </w:r>
          </w:p>
        </w:tc>
        <w:tc>
          <w:tcPr>
            <w:tcW w:w="5811" w:type="dxa"/>
          </w:tcPr>
          <w:p w:rsidR="006D1B8A" w:rsidRDefault="006D1B8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6D1B8A" w:rsidRDefault="00E02FF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23</w:t>
            </w:r>
            <w:r w:rsidR="006D1B8A">
              <w:rPr>
                <w:rFonts w:ascii="Times New Roman" w:hAnsi="Times New Roman" w:cs="Times New Roman"/>
                <w:bCs/>
              </w:rPr>
              <w:t>.</w:t>
            </w:r>
            <w:r>
              <w:rPr>
                <w:rFonts w:ascii="Times New Roman" w:hAnsi="Times New Roman" w:cs="Times New Roman"/>
                <w:bCs/>
              </w:rPr>
              <w:t>06</w:t>
            </w:r>
            <w:r w:rsidR="006D1B8A">
              <w:rPr>
                <w:rFonts w:ascii="Times New Roman" w:hAnsi="Times New Roman" w:cs="Times New Roman"/>
                <w:bCs/>
              </w:rPr>
              <w:t>.202</w:t>
            </w:r>
            <w:r w:rsidR="007B68CF">
              <w:rPr>
                <w:rFonts w:ascii="Times New Roman" w:hAnsi="Times New Roman" w:cs="Times New Roman"/>
                <w:bCs/>
              </w:rPr>
              <w:t>3</w:t>
            </w:r>
            <w:r w:rsidR="006D1B8A">
              <w:rPr>
                <w:rFonts w:ascii="Times New Roman" w:hAnsi="Times New Roman" w:cs="Times New Roman"/>
                <w:bCs/>
              </w:rPr>
              <w:t>г., в 15-00 по московскому времени.</w:t>
            </w:r>
          </w:p>
          <w:p w:rsidR="006D1B8A" w:rsidRDefault="006D1B8A">
            <w:pPr>
              <w:tabs>
                <w:tab w:val="left" w:pos="4904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6D1B8A" w:rsidRDefault="006D1B8A">
            <w:pPr>
              <w:tabs>
                <w:tab w:val="left" w:pos="4904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ab/>
            </w:r>
          </w:p>
          <w:p w:rsidR="006D1B8A" w:rsidRDefault="006D1B8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6D1B8A" w:rsidRDefault="006D1B8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КБР, г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.Б</w:t>
            </w:r>
            <w:proofErr w:type="gramEnd"/>
            <w:r>
              <w:rPr>
                <w:rFonts w:ascii="Times New Roman" w:hAnsi="Times New Roman" w:cs="Times New Roman"/>
                <w:bCs/>
              </w:rPr>
              <w:t xml:space="preserve">аксан, пр. Ленина, 21, 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каб.№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33. Участником торгов признаются претенденты, подавшие своевременно заявку на участие в аукционе, а так же обеспечившие поступление задатка на счет указанный в извещении о проведен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ии ау</w:t>
            </w:r>
            <w:proofErr w:type="gramEnd"/>
            <w:r>
              <w:rPr>
                <w:rFonts w:ascii="Times New Roman" w:hAnsi="Times New Roman" w:cs="Times New Roman"/>
                <w:bCs/>
              </w:rPr>
              <w:t xml:space="preserve">кциона, до дня окончания приема документов для участия в аукционе. </w:t>
            </w:r>
          </w:p>
          <w:p w:rsidR="006D1B8A" w:rsidRDefault="006D1B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D1B8A" w:rsidTr="006D1B8A">
        <w:tc>
          <w:tcPr>
            <w:tcW w:w="4503" w:type="dxa"/>
          </w:tcPr>
          <w:p w:rsidR="006D1B8A" w:rsidRDefault="006D1B8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Требования к содержанию и форме заявок:</w:t>
            </w:r>
          </w:p>
          <w:p w:rsidR="006D1B8A" w:rsidRDefault="006D1B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D1B8A" w:rsidRDefault="006D1B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D1B8A" w:rsidRDefault="006D1B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D1B8A" w:rsidRDefault="006D1B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D1B8A" w:rsidRDefault="006D1B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D1B8A" w:rsidRDefault="006D1B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D1B8A" w:rsidRDefault="006D1B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D1B8A" w:rsidRDefault="006D1B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Порядок внесения и возврата задатка:</w:t>
            </w:r>
          </w:p>
          <w:p w:rsidR="006D1B8A" w:rsidRDefault="006D1B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D1B8A" w:rsidRDefault="006D1B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D1B8A" w:rsidRDefault="006D1B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D1B8A" w:rsidRDefault="006D1B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D1B8A" w:rsidRDefault="006D1B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D1B8A" w:rsidRDefault="006D1B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D1B8A" w:rsidRDefault="006D1B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Порядок и срок отзыва заявок:</w:t>
            </w:r>
          </w:p>
          <w:p w:rsidR="006D1B8A" w:rsidRDefault="006D1B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D1B8A" w:rsidRDefault="006D1B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D1B8A" w:rsidRDefault="006D1B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</w:tcPr>
          <w:p w:rsidR="006D1B8A" w:rsidRDefault="006D1B8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Заявка должна соответствовать форме указанной в извещении.</w:t>
            </w:r>
          </w:p>
          <w:p w:rsidR="006D1B8A" w:rsidRDefault="006D1B8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6D1B8A" w:rsidRDefault="006D1B8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6D1B8A" w:rsidRDefault="006D1B8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Для участия в аукционе необходимо внести задаток на счет указанный в извещении о проведен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ии ау</w:t>
            </w:r>
            <w:proofErr w:type="gramEnd"/>
            <w:r>
              <w:rPr>
                <w:rFonts w:ascii="Times New Roman" w:hAnsi="Times New Roman" w:cs="Times New Roman"/>
                <w:bCs/>
              </w:rPr>
              <w:t>кциона, не позднее даты окончания приема заявок. Организатор аукциона в течение трех дней со дня подписания протокола о результатах аукциона обязан возвратить задатки лицам, участвовавшим в аукционе, но не победившим в нем.</w:t>
            </w:r>
            <w:r>
              <w:rPr>
                <w:rFonts w:ascii="Times New Roman" w:hAnsi="Times New Roman" w:cs="Times New Roman"/>
                <w:color w:val="000000"/>
              </w:rPr>
              <w:t xml:space="preserve"> Документом, подтверждающим поступление задатка на счет организатора торгов, является выписка с этого счета.</w:t>
            </w:r>
          </w:p>
          <w:p w:rsidR="006D1B8A" w:rsidRDefault="006D1B8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6D1B8A" w:rsidRDefault="006D1B8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Заявитель имеет право отозвать принятую организатором аукциона заявку до дня окончания срока приема заявок, уведомив об этом в письменной форме организатора аукциона. Организатор аукциона обязан возвратить внесенный задаток заявителю в течение трех дней со дня регистрации отзыва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      </w:r>
          </w:p>
          <w:p w:rsidR="006D1B8A" w:rsidRDefault="006D1B8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6D1B8A" w:rsidRDefault="006D1B8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6D1B8A" w:rsidRDefault="006D1B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1B8A" w:rsidTr="006D1B8A">
        <w:tc>
          <w:tcPr>
            <w:tcW w:w="4503" w:type="dxa"/>
          </w:tcPr>
          <w:p w:rsidR="006D1B8A" w:rsidRDefault="006D1B8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Место и порядок предоставления документации о торгах:</w:t>
            </w:r>
          </w:p>
          <w:p w:rsidR="006D1B8A" w:rsidRDefault="006D1B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</w:tcPr>
          <w:p w:rsidR="006D1B8A" w:rsidRDefault="006D1B8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Местная администрация городского округа Баксан КБР, расположенная по адресу: КБР, г. Баксан, пр. Ленина, 21, Управление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bCs/>
              </w:rPr>
              <w:t xml:space="preserve"> г.о. Баксан.</w:t>
            </w:r>
          </w:p>
          <w:p w:rsidR="006D1B8A" w:rsidRDefault="006D1B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6D1B8A" w:rsidRDefault="006D1B8A" w:rsidP="006D1B8A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Договор купли-продажи с победителем аукциона заключается не ранее чем через 10 дней со дня размещения информации о результатах аукциона на официальном сайте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Российской Федерации в сети "Интернет", и не позднее чем через 20 (двадцать) дней после дня проведения аукциона. </w:t>
      </w:r>
    </w:p>
    <w:p w:rsidR="006D1B8A" w:rsidRDefault="006D1B8A" w:rsidP="006D1B8A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участия в аукционе заявители представляют в установленный в извещении о проведен</w:t>
      </w:r>
      <w:proofErr w:type="gramStart"/>
      <w:r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>
        <w:rPr>
          <w:rFonts w:ascii="Times New Roman" w:hAnsi="Times New Roman" w:cs="Times New Roman"/>
          <w:sz w:val="28"/>
          <w:szCs w:val="28"/>
        </w:rPr>
        <w:t>кциона срок следующие документы:</w:t>
      </w:r>
    </w:p>
    <w:p w:rsidR="006D1B8A" w:rsidRDefault="006D1B8A" w:rsidP="006D1B8A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заявка на участие в аукционе по установленной форме с указанием реквизитов счета для возврата задатка;</w:t>
      </w:r>
    </w:p>
    <w:p w:rsidR="006D1B8A" w:rsidRDefault="006D1B8A" w:rsidP="006D1B8A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копии документов, удостоверяющих личность (для физических лиц);</w:t>
      </w:r>
    </w:p>
    <w:p w:rsidR="006D1B8A" w:rsidRDefault="006D1B8A" w:rsidP="006D1B8A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документы, подтверждающие внесение задатка</w:t>
      </w:r>
    </w:p>
    <w:p w:rsidR="006D1B8A" w:rsidRDefault="006D1B8A" w:rsidP="006D1B8A">
      <w:pPr>
        <w:spacing w:after="0" w:line="240" w:lineRule="auto"/>
        <w:ind w:left="-28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br/>
        <w:t>Со дня приема заявок лицо, желающее участвовать в торгах, имеет право на ознакомление с информацией о предмете торгов. Материалы и соответствующие документы, необходимые юридическим и физическим лицам, намеревающимся принять участие в торгах можно получить по адресу: КБР, г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аксан, пр. Ленина, 21, Управление имущественных и земельных отношений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.о. Баксан 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 №33), </w:t>
      </w:r>
    </w:p>
    <w:p w:rsidR="006D1B8A" w:rsidRDefault="006D1B8A" w:rsidP="006D1B8A">
      <w:pPr>
        <w:spacing w:after="0" w:line="240" w:lineRule="auto"/>
        <w:ind w:left="-28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тел: 2-16-00, 4-17-88, в рабочее время.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3535"/>
          <w:sz w:val="28"/>
          <w:szCs w:val="28"/>
          <w:shd w:val="clear" w:color="auto" w:fill="EAEDD2"/>
        </w:rPr>
        <w:t xml:space="preserve">Дата, время и порядок осмотра земельного участка: осмотр земельного участка на местности, осуществляется Продавцом по письменным обращениям заявителей на каждый пятый рабочий день </w:t>
      </w:r>
      <w:proofErr w:type="gramStart"/>
      <w:r>
        <w:rPr>
          <w:rFonts w:ascii="Times New Roman" w:hAnsi="Times New Roman" w:cs="Times New Roman"/>
          <w:color w:val="003535"/>
          <w:sz w:val="28"/>
          <w:szCs w:val="28"/>
          <w:shd w:val="clear" w:color="auto" w:fill="EAEDD2"/>
        </w:rPr>
        <w:t>с даты публикации</w:t>
      </w:r>
      <w:proofErr w:type="gramEnd"/>
      <w:r>
        <w:rPr>
          <w:rFonts w:ascii="Times New Roman" w:hAnsi="Times New Roman" w:cs="Times New Roman"/>
          <w:color w:val="003535"/>
          <w:sz w:val="28"/>
          <w:szCs w:val="28"/>
          <w:shd w:val="clear" w:color="auto" w:fill="EAEDD2"/>
        </w:rPr>
        <w:t xml:space="preserve"> извещения о проведении торгов с 14.00ч. до 15.00ч. по московскому времени. Приём обращений граждан на осмотр земельных участков заканчивается не позднее, чем за два рабочих дня до даты окончания срока подачи заявок на участие в торгах.</w:t>
      </w:r>
    </w:p>
    <w:p w:rsidR="006D1B8A" w:rsidRDefault="006D1B8A" w:rsidP="006D1B8A">
      <w:pPr>
        <w:spacing w:before="100" w:beforeAutospacing="1" w:after="0" w:line="240" w:lineRule="auto"/>
        <w:ind w:left="-284" w:right="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ознакомления с формой заявки,  договора купли-продажи, а также подачи документов для участия в аукционе обращаться в Управление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ИЗО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г.о.  Баксан по адресу: г. Баксан, пр. Ленина, 21, 3 этаж,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>. 33.Справки по телефону: 4-17-88, 2-16-00.</w:t>
      </w:r>
    </w:p>
    <w:p w:rsidR="006D1B8A" w:rsidRDefault="006D1B8A" w:rsidP="006D1B8A">
      <w:pPr>
        <w:spacing w:before="100" w:beforeAutospacing="1" w:after="0" w:line="240" w:lineRule="auto"/>
        <w:ind w:left="-284" w:right="3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Уполномоченное лицо по приему заявок:  </w:t>
      </w:r>
      <w:proofErr w:type="spellStart"/>
      <w:r>
        <w:rPr>
          <w:rFonts w:ascii="Times New Roman" w:hAnsi="Times New Roman" w:cs="Times New Roman"/>
          <w:sz w:val="28"/>
        </w:rPr>
        <w:t>Факов</w:t>
      </w:r>
      <w:proofErr w:type="spellEnd"/>
      <w:r>
        <w:rPr>
          <w:rFonts w:ascii="Times New Roman" w:hAnsi="Times New Roman" w:cs="Times New Roman"/>
          <w:sz w:val="28"/>
        </w:rPr>
        <w:t xml:space="preserve"> А.А.</w:t>
      </w:r>
    </w:p>
    <w:p w:rsidR="006D1B8A" w:rsidRDefault="006D1B8A" w:rsidP="006D1B8A">
      <w:pPr>
        <w:spacing w:before="100" w:beforeAutospacing="1" w:after="0" w:line="240" w:lineRule="auto"/>
        <w:ind w:right="30"/>
        <w:rPr>
          <w:rFonts w:ascii="Times New Roman" w:hAnsi="Times New Roman" w:cs="Times New Roman"/>
          <w:sz w:val="28"/>
        </w:rPr>
      </w:pPr>
    </w:p>
    <w:p w:rsidR="006D1B8A" w:rsidRDefault="006D1B8A" w:rsidP="006D1B8A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ЗАЯВКА НА УЧАСТИЕ В ТОРГАХ</w:t>
      </w:r>
    </w:p>
    <w:p w:rsidR="006D1B8A" w:rsidRDefault="006D1B8A" w:rsidP="006D1B8A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НА ЗАКЛЮЧЕНИЕ ДОГОВОРА КУПЛИ-ПРОДАЖИ ЗЕМЕЛЬНОГО УЧАСТКА НА ТЕРРИТОРИИ ГОРОДСКОГО ОКРУГА БАКСАН</w:t>
      </w:r>
    </w:p>
    <w:p w:rsidR="006D1B8A" w:rsidRDefault="006D1B8A" w:rsidP="006D1B8A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:rsidR="006D1B8A" w:rsidRDefault="006D1B8A" w:rsidP="006D1B8A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г. Баксан                                                                                       «      » ____________ 20___ г.</w:t>
      </w:r>
    </w:p>
    <w:p w:rsidR="006D1B8A" w:rsidRDefault="006D1B8A" w:rsidP="006D1B8A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</w:p>
    <w:p w:rsidR="006D1B8A" w:rsidRDefault="006D1B8A" w:rsidP="006D1B8A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Заявитель,________________________________________</w:t>
      </w:r>
      <w:proofErr w:type="spellEnd"/>
      <w:r>
        <w:rPr>
          <w:rFonts w:ascii="Times New Roman" w:hAnsi="Times New Roman" w:cs="Times New Roman"/>
          <w:sz w:val="26"/>
          <w:szCs w:val="26"/>
        </w:rPr>
        <w:t>, юридический адрес, почтовый адрес или адрес прописки: _______________________________________ именуемый (</w:t>
      </w:r>
      <w:proofErr w:type="spellStart"/>
      <w:r>
        <w:rPr>
          <w:rFonts w:ascii="Times New Roman" w:hAnsi="Times New Roman" w:cs="Times New Roman"/>
          <w:sz w:val="26"/>
          <w:szCs w:val="26"/>
        </w:rPr>
        <w:t>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ое</w:t>
      </w:r>
      <w:proofErr w:type="spellEnd"/>
      <w:r>
        <w:rPr>
          <w:rFonts w:ascii="Times New Roman" w:hAnsi="Times New Roman" w:cs="Times New Roman"/>
          <w:sz w:val="26"/>
          <w:szCs w:val="26"/>
        </w:rPr>
        <w:t>) Претендент, ознакомившись с информационным сообщением о проведении  торгов (аукцион), опубликованным в газете "Баксан" или в сети «Интернет» от «» __________20___года №____(____), просит принять настоящую заявку на участие в торгах (аукционе) на заключение договора купли-продажи, а именно: ____________________________________________________,</w:t>
      </w:r>
      <w:proofErr w:type="gramEnd"/>
    </w:p>
    <w:p w:rsidR="006D1B8A" w:rsidRDefault="006D1B8A" w:rsidP="006D1B8A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Заявитель обязуется:</w:t>
      </w:r>
    </w:p>
    <w:p w:rsidR="006D1B8A" w:rsidRDefault="006D1B8A" w:rsidP="006D1B8A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1) соблюдать порядок проведения торгов, установленный законодательством Российской Федерации и Кабардино-Балкарской Республики, и выполнять требования, содержащиеся в информационном сообщении, о его проведении;</w:t>
      </w:r>
    </w:p>
    <w:p w:rsidR="006D1B8A" w:rsidRDefault="006D1B8A" w:rsidP="006D1B8A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2) в случае признания победителем торгов заключить с Управлением имущественных и земельных отношений г.о. Баксан договор купли-продажи земельного участка не ранее чем через 10 (десять) дней со дня размещения информации о результатах аукциона на </w:t>
      </w:r>
      <w:r>
        <w:rPr>
          <w:rFonts w:ascii="Times New Roman" w:hAnsi="Times New Roman" w:cs="Times New Roman"/>
          <w:sz w:val="26"/>
          <w:szCs w:val="26"/>
        </w:rPr>
        <w:lastRenderedPageBreak/>
        <w:t>официальном сайте Российской Федерации в сети «Интернет»,   и  не позднее чем через 30 (тридцать) дней после дня проведения аукциона.</w:t>
      </w:r>
      <w:proofErr w:type="gramEnd"/>
    </w:p>
    <w:p w:rsidR="006D1B8A" w:rsidRDefault="006D1B8A" w:rsidP="006D1B8A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3)  в случае уклонения от заключения договора купли-продажи земельного участка задаток в размере 90 % от начальной стоимости земельного участка остается у Продавца.</w:t>
      </w:r>
    </w:p>
    <w:p w:rsidR="006D1B8A" w:rsidRDefault="006D1B8A" w:rsidP="006D1B8A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4) Реквизиты счета для возврата задатка.</w:t>
      </w:r>
    </w:p>
    <w:p w:rsidR="006D1B8A" w:rsidRDefault="006D1B8A" w:rsidP="006D1B8A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5) Уведомление о признании участников будет отправлено каждому признанному участнику на бумажном носителе либо </w:t>
      </w:r>
      <w:proofErr w:type="spellStart"/>
      <w:r>
        <w:rPr>
          <w:rFonts w:ascii="Times New Roman" w:hAnsi="Times New Roman" w:cs="Times New Roman"/>
          <w:sz w:val="26"/>
          <w:szCs w:val="26"/>
        </w:rPr>
        <w:t>вэлектроном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виде через электронную почту или на </w:t>
      </w:r>
      <w:proofErr w:type="spellStart"/>
      <w:r>
        <w:rPr>
          <w:rFonts w:ascii="Times New Roman" w:hAnsi="Times New Roman" w:cs="Times New Roman"/>
          <w:sz w:val="26"/>
          <w:szCs w:val="26"/>
        </w:rPr>
        <w:t>whatsapp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6D1B8A" w:rsidRDefault="006D1B8A" w:rsidP="006D1B8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ПРИЛОЖЕНИЯ</w:t>
      </w:r>
    </w:p>
    <w:p w:rsidR="006D1B8A" w:rsidRDefault="006D1B8A" w:rsidP="006D1B8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D1B8A" w:rsidRDefault="006D1B8A" w:rsidP="006D1B8A">
      <w:pPr>
        <w:numPr>
          <w:ilvl w:val="0"/>
          <w:numId w:val="1"/>
        </w:numPr>
        <w:tabs>
          <w:tab w:val="num" w:pos="0"/>
        </w:tabs>
        <w:autoSpaceDN w:val="0"/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Финансовый документ, подтверждающий внесение    претендентом установленной суммы задатка.</w:t>
      </w:r>
    </w:p>
    <w:p w:rsidR="006D1B8A" w:rsidRDefault="006D1B8A" w:rsidP="006D1B8A">
      <w:pPr>
        <w:numPr>
          <w:ilvl w:val="0"/>
          <w:numId w:val="1"/>
        </w:numPr>
        <w:tabs>
          <w:tab w:val="num" w:pos="0"/>
        </w:tabs>
        <w:autoSpaceDN w:val="0"/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Копия документа удостоверяющего личность (для физических лиц) </w:t>
      </w:r>
    </w:p>
    <w:p w:rsidR="006D1B8A" w:rsidRDefault="006D1B8A" w:rsidP="006D1B8A">
      <w:pPr>
        <w:numPr>
          <w:ilvl w:val="0"/>
          <w:numId w:val="1"/>
        </w:numPr>
        <w:tabs>
          <w:tab w:val="num" w:pos="0"/>
        </w:tabs>
        <w:autoSpaceDN w:val="0"/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Реквизиты счета для возврата задатка.</w:t>
      </w:r>
    </w:p>
    <w:p w:rsidR="006D1B8A" w:rsidRDefault="006D1B8A" w:rsidP="006D1B8A">
      <w:pPr>
        <w:numPr>
          <w:ilvl w:val="0"/>
          <w:numId w:val="1"/>
        </w:numPr>
        <w:tabs>
          <w:tab w:val="num" w:pos="0"/>
        </w:tabs>
        <w:autoSpaceDN w:val="0"/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Номер телефона:_______________ (</w:t>
      </w:r>
      <w:proofErr w:type="spellStart"/>
      <w:r>
        <w:rPr>
          <w:rFonts w:ascii="Times New Roman" w:hAnsi="Times New Roman" w:cs="Times New Roman"/>
          <w:sz w:val="26"/>
          <w:szCs w:val="26"/>
        </w:rPr>
        <w:t>whatsapp</w:t>
      </w:r>
      <w:proofErr w:type="spellEnd"/>
      <w:r>
        <w:rPr>
          <w:rFonts w:ascii="Times New Roman" w:hAnsi="Times New Roman" w:cs="Times New Roman"/>
          <w:sz w:val="26"/>
          <w:szCs w:val="26"/>
        </w:rPr>
        <w:t>) ________________</w:t>
      </w:r>
    </w:p>
    <w:p w:rsidR="006D1B8A" w:rsidRDefault="006D1B8A" w:rsidP="006D1B8A">
      <w:pPr>
        <w:numPr>
          <w:ilvl w:val="0"/>
          <w:numId w:val="1"/>
        </w:numPr>
        <w:tabs>
          <w:tab w:val="num" w:pos="0"/>
        </w:tabs>
        <w:autoSpaceDN w:val="0"/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Электронный почтовый адрес: _______________________________</w:t>
      </w:r>
    </w:p>
    <w:p w:rsidR="006D1B8A" w:rsidRDefault="006D1B8A" w:rsidP="006D1B8A">
      <w:pPr>
        <w:pStyle w:val="a9"/>
        <w:autoSpaceDN w:val="0"/>
        <w:rPr>
          <w:sz w:val="26"/>
          <w:szCs w:val="26"/>
        </w:rPr>
      </w:pPr>
    </w:p>
    <w:p w:rsidR="006D1B8A" w:rsidRDefault="006D1B8A" w:rsidP="006D1B8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D1B8A" w:rsidRDefault="006D1B8A" w:rsidP="006D1B8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Подпись Претендента (его полномочного представителя)</w:t>
      </w:r>
    </w:p>
    <w:p w:rsidR="006D1B8A" w:rsidRDefault="006D1B8A" w:rsidP="006D1B8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</w:t>
      </w:r>
    </w:p>
    <w:p w:rsidR="006D1B8A" w:rsidRDefault="006D1B8A" w:rsidP="006D1B8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м.п.                        «_____»______________201     г.</w:t>
      </w:r>
    </w:p>
    <w:p w:rsidR="006D1B8A" w:rsidRDefault="006D1B8A" w:rsidP="006D1B8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D1B8A" w:rsidRDefault="006D1B8A" w:rsidP="006D1B8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D1B8A" w:rsidRDefault="006D1B8A" w:rsidP="006D1B8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Заявка принята Продавцом:</w:t>
      </w:r>
    </w:p>
    <w:p w:rsidR="006D1B8A" w:rsidRDefault="006D1B8A" w:rsidP="006D1B8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Час</w:t>
      </w:r>
      <w:proofErr w:type="gramStart"/>
      <w:r>
        <w:rPr>
          <w:rFonts w:ascii="Times New Roman" w:hAnsi="Times New Roman" w:cs="Times New Roman"/>
          <w:sz w:val="26"/>
          <w:szCs w:val="26"/>
        </w:rPr>
        <w:t>.</w:t>
      </w:r>
      <w:proofErr w:type="gramEnd"/>
      <w:r>
        <w:rPr>
          <w:rFonts w:ascii="Times New Roman" w:hAnsi="Times New Roman" w:cs="Times New Roman"/>
          <w:sz w:val="26"/>
          <w:szCs w:val="26"/>
        </w:rPr>
        <w:t>____</w:t>
      </w:r>
      <w:proofErr w:type="gramStart"/>
      <w:r>
        <w:rPr>
          <w:rFonts w:ascii="Times New Roman" w:hAnsi="Times New Roman" w:cs="Times New Roman"/>
          <w:sz w:val="26"/>
          <w:szCs w:val="26"/>
        </w:rPr>
        <w:t>м</w:t>
      </w:r>
      <w:proofErr w:type="gramEnd"/>
      <w:r>
        <w:rPr>
          <w:rFonts w:ascii="Times New Roman" w:hAnsi="Times New Roman" w:cs="Times New Roman"/>
          <w:sz w:val="26"/>
          <w:szCs w:val="26"/>
        </w:rPr>
        <w:t>ин</w:t>
      </w:r>
      <w:proofErr w:type="spellEnd"/>
      <w:r>
        <w:rPr>
          <w:rFonts w:ascii="Times New Roman" w:hAnsi="Times New Roman" w:cs="Times New Roman"/>
          <w:sz w:val="26"/>
          <w:szCs w:val="26"/>
        </w:rPr>
        <w:t>.____ «       »____________201     г. за №_______</w:t>
      </w:r>
    </w:p>
    <w:p w:rsidR="006D1B8A" w:rsidRDefault="006D1B8A" w:rsidP="006D1B8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D1B8A" w:rsidRDefault="006D1B8A" w:rsidP="006D1B8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Подпись уполномоченного лица Продавца:</w:t>
      </w:r>
    </w:p>
    <w:p w:rsidR="006D1B8A" w:rsidRDefault="006D1B8A" w:rsidP="006D1B8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 </w:t>
      </w:r>
    </w:p>
    <w:p w:rsidR="006D1B8A" w:rsidRDefault="006D1B8A" w:rsidP="006D1B8A">
      <w:pPr>
        <w:spacing w:after="0" w:line="240" w:lineRule="auto"/>
        <w:rPr>
          <w:rFonts w:ascii="Times New Roman" w:hAnsi="Times New Roman" w:cs="Times New Roman"/>
        </w:rPr>
      </w:pPr>
    </w:p>
    <w:p w:rsidR="006D1B8A" w:rsidRDefault="006D1B8A" w:rsidP="006D1B8A">
      <w:pPr>
        <w:spacing w:after="0" w:line="240" w:lineRule="auto"/>
        <w:rPr>
          <w:rFonts w:ascii="Times New Roman" w:hAnsi="Times New Roman" w:cs="Times New Roman"/>
        </w:rPr>
      </w:pPr>
    </w:p>
    <w:p w:rsidR="006D1B8A" w:rsidRDefault="006D1B8A" w:rsidP="006D1B8A">
      <w:pPr>
        <w:spacing w:after="0" w:line="240" w:lineRule="auto"/>
        <w:rPr>
          <w:rFonts w:ascii="Times New Roman" w:hAnsi="Times New Roman" w:cs="Times New Roman"/>
        </w:rPr>
      </w:pPr>
    </w:p>
    <w:p w:rsidR="006D1B8A" w:rsidRDefault="006D1B8A" w:rsidP="006D1B8A">
      <w:pPr>
        <w:spacing w:after="0" w:line="240" w:lineRule="auto"/>
        <w:rPr>
          <w:rFonts w:ascii="Times New Roman" w:hAnsi="Times New Roman" w:cs="Times New Roman"/>
        </w:rPr>
      </w:pPr>
    </w:p>
    <w:p w:rsidR="006D1B8A" w:rsidRDefault="006D1B8A" w:rsidP="006D1B8A">
      <w:pPr>
        <w:spacing w:after="0" w:line="240" w:lineRule="auto"/>
        <w:rPr>
          <w:rFonts w:ascii="Times New Roman" w:hAnsi="Times New Roman" w:cs="Times New Roman"/>
        </w:rPr>
      </w:pPr>
    </w:p>
    <w:p w:rsidR="006D1B8A" w:rsidRDefault="006D1B8A" w:rsidP="006D1B8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ОБРАЗЕЦ</w:t>
      </w:r>
    </w:p>
    <w:p w:rsidR="006D1B8A" w:rsidRDefault="006D1B8A" w:rsidP="006D1B8A">
      <w:pPr>
        <w:suppressLineNumbers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D1B8A" w:rsidRDefault="006D1B8A" w:rsidP="006D1B8A">
      <w:pPr>
        <w:suppressLineNumbers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ДОГОВОР № ___</w:t>
      </w:r>
    </w:p>
    <w:p w:rsidR="006D1B8A" w:rsidRDefault="006D1B8A" w:rsidP="006D1B8A">
      <w:pPr>
        <w:suppressLineNumbers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купли-продажи земельного участка.</w:t>
      </w:r>
    </w:p>
    <w:p w:rsidR="006D1B8A" w:rsidRDefault="006D1B8A" w:rsidP="006D1B8A">
      <w:pPr>
        <w:suppressLineNumbers/>
        <w:spacing w:after="0" w:line="240" w:lineRule="auto"/>
        <w:jc w:val="center"/>
        <w:rPr>
          <w:rFonts w:ascii="Times New Roman" w:hAnsi="Times New Roman" w:cs="Times New Roman"/>
        </w:rPr>
      </w:pPr>
    </w:p>
    <w:p w:rsidR="006D1B8A" w:rsidRDefault="006D1B8A" w:rsidP="006D1B8A">
      <w:pPr>
        <w:suppressLineNumbers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«____»_________ 20     года</w:t>
      </w:r>
    </w:p>
    <w:p w:rsidR="006D1B8A" w:rsidRDefault="006D1B8A" w:rsidP="006D1B8A">
      <w:pPr>
        <w:suppressLineNumbers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г. Баксан                                                                                                                                              </w:t>
      </w:r>
    </w:p>
    <w:p w:rsidR="006D1B8A" w:rsidRDefault="006D1B8A" w:rsidP="006D1B8A">
      <w:pPr>
        <w:suppressLineNumbers/>
        <w:spacing w:after="0" w:line="240" w:lineRule="auto"/>
        <w:jc w:val="center"/>
        <w:rPr>
          <w:rFonts w:ascii="Times New Roman" w:hAnsi="Times New Roman" w:cs="Times New Roman"/>
        </w:rPr>
      </w:pPr>
    </w:p>
    <w:p w:rsidR="006D1B8A" w:rsidRDefault="006D1B8A" w:rsidP="006D1B8A">
      <w:pPr>
        <w:suppressLineNumbers/>
        <w:spacing w:after="0"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соответствии с постановлением Главы местной администрации городского округа Баксан от __________ года № ____ Управление имущественных и земельных отношений г.о. Баксан в лице начальника Управления </w:t>
      </w:r>
      <w:proofErr w:type="spellStart"/>
      <w:r>
        <w:rPr>
          <w:rFonts w:ascii="Times New Roman" w:hAnsi="Times New Roman" w:cs="Times New Roman"/>
        </w:rPr>
        <w:t>Таов</w:t>
      </w:r>
      <w:proofErr w:type="spellEnd"/>
      <w:r>
        <w:rPr>
          <w:rFonts w:ascii="Times New Roman" w:hAnsi="Times New Roman" w:cs="Times New Roman"/>
        </w:rPr>
        <w:t xml:space="preserve"> Хасан </w:t>
      </w:r>
      <w:proofErr w:type="spellStart"/>
      <w:r>
        <w:rPr>
          <w:rFonts w:ascii="Times New Roman" w:hAnsi="Times New Roman" w:cs="Times New Roman"/>
        </w:rPr>
        <w:t>Адальбиевич</w:t>
      </w:r>
      <w:proofErr w:type="spellEnd"/>
      <w:r>
        <w:rPr>
          <w:rFonts w:ascii="Times New Roman" w:hAnsi="Times New Roman" w:cs="Times New Roman"/>
        </w:rPr>
        <w:t xml:space="preserve">, действующего на основании Положения </w:t>
      </w:r>
      <w:proofErr w:type="gramStart"/>
      <w:r>
        <w:rPr>
          <w:rFonts w:ascii="Times New Roman" w:hAnsi="Times New Roman" w:cs="Times New Roman"/>
        </w:rPr>
        <w:t>о</w:t>
      </w:r>
      <w:proofErr w:type="gramEnd"/>
      <w:r>
        <w:rPr>
          <w:rFonts w:ascii="Times New Roman" w:hAnsi="Times New Roman" w:cs="Times New Roman"/>
        </w:rPr>
        <w:t xml:space="preserve"> Управлении, именуемый в дальнейшем «Продавец», и ФИО, именуемый (</w:t>
      </w:r>
      <w:proofErr w:type="spellStart"/>
      <w:r>
        <w:rPr>
          <w:rFonts w:ascii="Times New Roman" w:hAnsi="Times New Roman" w:cs="Times New Roman"/>
        </w:rPr>
        <w:t>ая</w:t>
      </w:r>
      <w:proofErr w:type="spellEnd"/>
      <w:r>
        <w:rPr>
          <w:rFonts w:ascii="Times New Roman" w:hAnsi="Times New Roman" w:cs="Times New Roman"/>
        </w:rPr>
        <w:t>) в дальнейшем «Покупатель», именуемые в дальнейшем «Стороны», заключили настоящий Договор о нижеследующем:</w:t>
      </w:r>
    </w:p>
    <w:p w:rsidR="006D1B8A" w:rsidRDefault="006D1B8A" w:rsidP="006D1B8A">
      <w:pPr>
        <w:suppressLineNumbers/>
        <w:spacing w:after="0" w:line="240" w:lineRule="auto"/>
        <w:rPr>
          <w:rFonts w:ascii="Times New Roman" w:hAnsi="Times New Roman" w:cs="Times New Roman"/>
        </w:rPr>
      </w:pPr>
    </w:p>
    <w:p w:rsidR="006D1B8A" w:rsidRDefault="006D1B8A" w:rsidP="006D1B8A">
      <w:pPr>
        <w:suppressLineNumbers/>
        <w:spacing w:after="0" w:line="240" w:lineRule="auto"/>
        <w:rPr>
          <w:rFonts w:ascii="Times New Roman" w:hAnsi="Times New Roman" w:cs="Times New Roman"/>
        </w:rPr>
      </w:pPr>
    </w:p>
    <w:p w:rsidR="006D1B8A" w:rsidRDefault="006D1B8A" w:rsidP="006D1B8A">
      <w:pPr>
        <w:numPr>
          <w:ilvl w:val="0"/>
          <w:numId w:val="4"/>
        </w:numPr>
        <w:suppressLineNumbers/>
        <w:tabs>
          <w:tab w:val="num" w:pos="0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ПРЕДМЕТ ДОГОВОРА.</w:t>
      </w:r>
    </w:p>
    <w:p w:rsidR="006D1B8A" w:rsidRDefault="006D1B8A" w:rsidP="006D1B8A">
      <w:pPr>
        <w:suppressLineNumbers/>
        <w:spacing w:after="0" w:line="240" w:lineRule="auto"/>
        <w:rPr>
          <w:rFonts w:ascii="Times New Roman" w:hAnsi="Times New Roman" w:cs="Times New Roman"/>
          <w:b/>
        </w:rPr>
      </w:pPr>
    </w:p>
    <w:p w:rsidR="006D1B8A" w:rsidRDefault="006D1B8A" w:rsidP="006D1B8A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1.1 «Продавец» обязуется передать в собственность, а «Покупатель» принять  и оплатить по цене и на условиях настоящего Договора земельный участок из земель населенных пунктов, расположенный по адресу: КБР, ________________., с кадастровым номером </w:t>
      </w:r>
      <w:r>
        <w:rPr>
          <w:rFonts w:ascii="Times New Roman" w:hAnsi="Times New Roman" w:cs="Times New Roman"/>
          <w:u w:val="single"/>
        </w:rPr>
        <w:t>07:01:__________</w:t>
      </w:r>
      <w:r>
        <w:rPr>
          <w:rFonts w:ascii="Times New Roman" w:hAnsi="Times New Roman" w:cs="Times New Roman"/>
        </w:rPr>
        <w:t xml:space="preserve">, </w:t>
      </w:r>
      <w:proofErr w:type="gramStart"/>
      <w:r>
        <w:rPr>
          <w:rFonts w:ascii="Times New Roman" w:hAnsi="Times New Roman" w:cs="Times New Roman"/>
        </w:rPr>
        <w:t>для</w:t>
      </w:r>
      <w:proofErr w:type="gramEnd"/>
      <w:r>
        <w:rPr>
          <w:rFonts w:ascii="Times New Roman" w:hAnsi="Times New Roman" w:cs="Times New Roman"/>
        </w:rPr>
        <w:t xml:space="preserve"> ___________________, (далее – </w:t>
      </w:r>
      <w:proofErr w:type="gramStart"/>
      <w:r>
        <w:rPr>
          <w:rFonts w:ascii="Times New Roman" w:hAnsi="Times New Roman" w:cs="Times New Roman"/>
        </w:rPr>
        <w:t>Участок</w:t>
      </w:r>
      <w:proofErr w:type="gramEnd"/>
      <w:r>
        <w:rPr>
          <w:rFonts w:ascii="Times New Roman" w:hAnsi="Times New Roman" w:cs="Times New Roman"/>
        </w:rPr>
        <w:t xml:space="preserve">), в границах, указанных в кадастровой карте (плане) Участка,  прилагаемой к настоящему Договору и являющейся его неотъемлемой частью, общей площадью ________ кв.м. </w:t>
      </w:r>
    </w:p>
    <w:p w:rsidR="006D1B8A" w:rsidRDefault="006D1B8A" w:rsidP="006D1B8A">
      <w:pPr>
        <w:spacing w:after="0" w:line="240" w:lineRule="auto"/>
        <w:rPr>
          <w:rFonts w:ascii="Times New Roman" w:hAnsi="Times New Roman" w:cs="Times New Roman"/>
        </w:rPr>
      </w:pPr>
    </w:p>
    <w:p w:rsidR="006D1B8A" w:rsidRDefault="006D1B8A" w:rsidP="006D1B8A">
      <w:pPr>
        <w:suppressLineNumbers/>
        <w:spacing w:after="0" w:line="240" w:lineRule="auto"/>
        <w:rPr>
          <w:rFonts w:ascii="Times New Roman" w:hAnsi="Times New Roman" w:cs="Times New Roman"/>
          <w:caps/>
        </w:rPr>
      </w:pPr>
    </w:p>
    <w:p w:rsidR="006D1B8A" w:rsidRDefault="006D1B8A" w:rsidP="006D1B8A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aps/>
        </w:rPr>
        <w:t>2.  Цена продажи Участка и порядок расчетов</w:t>
      </w:r>
      <w:r>
        <w:rPr>
          <w:rFonts w:ascii="Times New Roman" w:hAnsi="Times New Roman" w:cs="Times New Roman"/>
        </w:rPr>
        <w:t>.</w:t>
      </w:r>
    </w:p>
    <w:p w:rsidR="006D1B8A" w:rsidRDefault="006D1B8A" w:rsidP="006D1B8A">
      <w:pPr>
        <w:suppressLineNumbers/>
        <w:spacing w:after="0" w:line="240" w:lineRule="auto"/>
        <w:rPr>
          <w:rFonts w:ascii="Times New Roman" w:hAnsi="Times New Roman" w:cs="Times New Roman"/>
        </w:rPr>
      </w:pPr>
    </w:p>
    <w:p w:rsidR="006D1B8A" w:rsidRDefault="006D1B8A" w:rsidP="006D1B8A">
      <w:pPr>
        <w:suppressLineNumbers/>
        <w:tabs>
          <w:tab w:val="center" w:pos="5017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2.1. Продажная цена по результатам торгов составляет </w:t>
      </w:r>
      <w:r>
        <w:rPr>
          <w:rFonts w:ascii="Times New Roman" w:hAnsi="Times New Roman" w:cs="Times New Roman"/>
          <w:u w:val="single"/>
        </w:rPr>
        <w:t>_________________ рублей</w:t>
      </w:r>
      <w:r>
        <w:rPr>
          <w:rFonts w:ascii="Times New Roman" w:hAnsi="Times New Roman" w:cs="Times New Roman"/>
        </w:rPr>
        <w:t>.</w:t>
      </w:r>
    </w:p>
    <w:p w:rsidR="006D1B8A" w:rsidRDefault="006D1B8A" w:rsidP="006D1B8A">
      <w:pPr>
        <w:suppressLineNumbers/>
        <w:tabs>
          <w:tab w:val="center" w:pos="0"/>
        </w:tabs>
        <w:spacing w:after="0" w:line="24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(Протокол аукциона № ___ от ________ года).</w:t>
      </w:r>
    </w:p>
    <w:p w:rsidR="006D1B8A" w:rsidRDefault="006D1B8A" w:rsidP="006D1B8A">
      <w:pPr>
        <w:suppressLineNumbers/>
        <w:tabs>
          <w:tab w:val="center" w:pos="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 Оплата производится в рублях. С учетом уплаченной «Покупателем» суммы задатка в размере ______________ рублей, Покупатель выплачивает ______________ рублей </w:t>
      </w:r>
    </w:p>
    <w:p w:rsidR="006D1B8A" w:rsidRDefault="006D1B8A" w:rsidP="006D1B8A">
      <w:pPr>
        <w:suppressLineNumbers/>
        <w:tabs>
          <w:tab w:val="center" w:pos="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Данная сумма, перечисляется на счет,  указанный в п.7 настоящего договора.</w:t>
      </w:r>
    </w:p>
    <w:p w:rsidR="006D1B8A" w:rsidRDefault="006D1B8A" w:rsidP="006D1B8A">
      <w:pPr>
        <w:suppressLineNumbers/>
        <w:tabs>
          <w:tab w:val="center" w:pos="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2.3. </w:t>
      </w:r>
      <w:proofErr w:type="gramStart"/>
      <w:r>
        <w:rPr>
          <w:rFonts w:ascii="Times New Roman" w:hAnsi="Times New Roman" w:cs="Times New Roman"/>
        </w:rPr>
        <w:t>«Покупатель»  выплачивает цену Участка (пункт 2.2.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 xml:space="preserve">Договора) в течение 5 (пяти) банковских дней с момента заключения настоящего Договора.   </w:t>
      </w:r>
      <w:proofErr w:type="gramEnd"/>
    </w:p>
    <w:p w:rsidR="006D1B8A" w:rsidRDefault="006D1B8A" w:rsidP="006D1B8A">
      <w:pPr>
        <w:suppressLineNumbers/>
        <w:tabs>
          <w:tab w:val="center" w:pos="0"/>
        </w:tabs>
        <w:spacing w:after="0" w:line="240" w:lineRule="auto"/>
        <w:rPr>
          <w:rFonts w:ascii="Times New Roman" w:hAnsi="Times New Roman" w:cs="Times New Roman"/>
        </w:rPr>
      </w:pPr>
    </w:p>
    <w:p w:rsidR="006D1B8A" w:rsidRDefault="006D1B8A" w:rsidP="006D1B8A">
      <w:pPr>
        <w:suppressLineNumbers/>
        <w:tabs>
          <w:tab w:val="center" w:pos="0"/>
        </w:tabs>
        <w:spacing w:after="0" w:line="240" w:lineRule="auto"/>
        <w:rPr>
          <w:rFonts w:ascii="Times New Roman" w:hAnsi="Times New Roman" w:cs="Times New Roman"/>
        </w:rPr>
      </w:pPr>
    </w:p>
    <w:p w:rsidR="006D1B8A" w:rsidRDefault="006D1B8A" w:rsidP="006D1B8A">
      <w:pPr>
        <w:suppressLineNumbers/>
        <w:spacing w:after="0" w:line="240" w:lineRule="auto"/>
        <w:jc w:val="center"/>
        <w:rPr>
          <w:rFonts w:ascii="Times New Roman" w:hAnsi="Times New Roman" w:cs="Times New Roman"/>
          <w:caps/>
        </w:rPr>
      </w:pPr>
      <w:r>
        <w:rPr>
          <w:rFonts w:ascii="Times New Roman" w:hAnsi="Times New Roman" w:cs="Times New Roman"/>
          <w:caps/>
        </w:rPr>
        <w:t>3. Переход права собственности на Участок.</w:t>
      </w:r>
    </w:p>
    <w:p w:rsidR="006D1B8A" w:rsidRDefault="006D1B8A" w:rsidP="006D1B8A">
      <w:pPr>
        <w:suppressLineNumbers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  Переход права собственности на Участок от Продавца к Покупателю оформляется после полной оплаты стоимости имущества в соответствии со ст.2 настоящего договора в 5(пяти)- </w:t>
      </w:r>
      <w:proofErr w:type="spellStart"/>
      <w:r>
        <w:rPr>
          <w:rFonts w:ascii="Times New Roman" w:hAnsi="Times New Roman" w:cs="Times New Roman"/>
        </w:rPr>
        <w:t>дневный</w:t>
      </w:r>
      <w:proofErr w:type="spellEnd"/>
      <w:r>
        <w:rPr>
          <w:rFonts w:ascii="Times New Roman" w:hAnsi="Times New Roman" w:cs="Times New Roman"/>
        </w:rPr>
        <w:t xml:space="preserve"> срок после подписания настоящего договора.</w:t>
      </w:r>
    </w:p>
    <w:p w:rsidR="006D1B8A" w:rsidRDefault="006D1B8A" w:rsidP="006D1B8A">
      <w:pPr>
        <w:suppressLineNumbers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Право собственности на Участок возникает у Покупателя с момента государственной регистрации перехода права собственности, в установленном действующим законодательством порядке при представлении необходимых для этого документов.</w:t>
      </w:r>
    </w:p>
    <w:p w:rsidR="006D1B8A" w:rsidRDefault="006D1B8A" w:rsidP="006D1B8A">
      <w:pPr>
        <w:suppressLineNumbers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3.2.  Полная уплата Покупателем цены продажи Участка подтверждается выпиской со счета Продавца о поступлении средств, в сумме цены продажи Участка.</w:t>
      </w:r>
    </w:p>
    <w:p w:rsidR="006D1B8A" w:rsidRDefault="006D1B8A" w:rsidP="006D1B8A">
      <w:pPr>
        <w:suppressLineNumbers/>
        <w:spacing w:after="0" w:line="240" w:lineRule="auto"/>
        <w:rPr>
          <w:rFonts w:ascii="Times New Roman" w:hAnsi="Times New Roman" w:cs="Times New Roman"/>
        </w:rPr>
      </w:pPr>
    </w:p>
    <w:p w:rsidR="006D1B8A" w:rsidRDefault="006D1B8A" w:rsidP="006D1B8A">
      <w:pPr>
        <w:suppressLineNumbers/>
        <w:spacing w:after="0" w:line="240" w:lineRule="auto"/>
        <w:rPr>
          <w:rFonts w:ascii="Times New Roman" w:hAnsi="Times New Roman" w:cs="Times New Roman"/>
        </w:rPr>
      </w:pPr>
    </w:p>
    <w:p w:rsidR="006D1B8A" w:rsidRDefault="006D1B8A" w:rsidP="006D1B8A">
      <w:pPr>
        <w:numPr>
          <w:ilvl w:val="0"/>
          <w:numId w:val="5"/>
        </w:numPr>
        <w:suppressLineNumbers/>
        <w:tabs>
          <w:tab w:val="num" w:pos="0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ПРАВА И ОБЯЗАННОСТИ СТОРОН</w:t>
      </w:r>
    </w:p>
    <w:p w:rsidR="006D1B8A" w:rsidRDefault="006D1B8A" w:rsidP="006D1B8A">
      <w:pPr>
        <w:suppressLineNumbers/>
        <w:spacing w:after="0" w:line="240" w:lineRule="auto"/>
        <w:ind w:left="-360"/>
        <w:rPr>
          <w:rFonts w:ascii="Times New Roman" w:hAnsi="Times New Roman" w:cs="Times New Roman"/>
        </w:rPr>
      </w:pPr>
    </w:p>
    <w:p w:rsidR="006D1B8A" w:rsidRDefault="006D1B8A" w:rsidP="006D1B8A">
      <w:pPr>
        <w:suppressLineNumbers/>
        <w:spacing w:after="0" w:line="240" w:lineRule="auto"/>
        <w:ind w:left="-360"/>
        <w:rPr>
          <w:rFonts w:ascii="Times New Roman" w:hAnsi="Times New Roman" w:cs="Times New Roman"/>
        </w:rPr>
      </w:pPr>
    </w:p>
    <w:p w:rsidR="006D1B8A" w:rsidRDefault="006D1B8A" w:rsidP="006D1B8A">
      <w:pPr>
        <w:suppressLineNumbers/>
        <w:spacing w:after="0" w:line="240" w:lineRule="auto"/>
        <w:ind w:left="-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4.1. «Продавец» обязуется:</w:t>
      </w:r>
    </w:p>
    <w:p w:rsidR="006D1B8A" w:rsidRDefault="006D1B8A" w:rsidP="006D1B8A">
      <w:pPr>
        <w:suppressLineNumbers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4.1.1. Предоставить «Покупателю» сведения, необходимые для исполнения условий, установленных Договором.</w:t>
      </w:r>
    </w:p>
    <w:p w:rsidR="006D1B8A" w:rsidRDefault="006D1B8A" w:rsidP="006D1B8A">
      <w:pPr>
        <w:suppressLineNumbers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 «Покупатель» обязуется:</w:t>
      </w:r>
    </w:p>
    <w:p w:rsidR="006D1B8A" w:rsidRDefault="006D1B8A" w:rsidP="006D1B8A">
      <w:pPr>
        <w:suppressLineNumbers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4.2.1. Выплатить стоимость Участка в сроки и в порядке, установленном разделом 2 настоящего Договора.</w:t>
      </w:r>
    </w:p>
    <w:p w:rsidR="006D1B8A" w:rsidRDefault="006D1B8A" w:rsidP="006D1B8A">
      <w:pPr>
        <w:suppressLineNumbers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4.2.2. Выполнять требования, вытекающие из установленных в соответствии с законодательством Российской Федерации и Кабардино-Балкарской Республики ограничений прав на Участок и сервитутов.</w:t>
      </w:r>
    </w:p>
    <w:p w:rsidR="006D1B8A" w:rsidRDefault="006D1B8A" w:rsidP="006D1B8A">
      <w:pPr>
        <w:pStyle w:val="a3"/>
        <w:rPr>
          <w:sz w:val="20"/>
        </w:rPr>
      </w:pPr>
      <w:r>
        <w:rPr>
          <w:sz w:val="20"/>
        </w:rPr>
        <w:t xml:space="preserve">4.2.3. </w:t>
      </w:r>
      <w:r>
        <w:rPr>
          <w:szCs w:val="24"/>
        </w:rPr>
        <w:t xml:space="preserve">Предоставлять информацию о состоянии Участка по запросам соответствующих органов государственной власти и органов местного самоуправления, создавать необходимые условия для </w:t>
      </w:r>
      <w:proofErr w:type="gramStart"/>
      <w:r>
        <w:rPr>
          <w:szCs w:val="24"/>
        </w:rPr>
        <w:t>контроля за</w:t>
      </w:r>
      <w:proofErr w:type="gramEnd"/>
      <w:r>
        <w:rPr>
          <w:szCs w:val="24"/>
        </w:rPr>
        <w:t xml:space="preserve"> надлежащим выполнением условий Договора и установленного порядка использования Участка, а также обеспечивать доступ и проход на Участок их представителей</w:t>
      </w:r>
      <w:r>
        <w:rPr>
          <w:sz w:val="20"/>
        </w:rPr>
        <w:t>.</w:t>
      </w:r>
    </w:p>
    <w:p w:rsidR="006D1B8A" w:rsidRDefault="006D1B8A" w:rsidP="006D1B8A">
      <w:pPr>
        <w:suppressLineNumbers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4.2.4. С момента подписания Договора и до момента регистрации права собственности на Участок не отчуждать в собственность третьих лиц принадлежащее ему имущество, находящееся на участке.</w:t>
      </w:r>
    </w:p>
    <w:p w:rsidR="006D1B8A" w:rsidRDefault="006D1B8A" w:rsidP="006D1B8A">
      <w:pPr>
        <w:suppressLineNumbers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4.2.5. За свой счет обеспечить государственную регистрацию права собственности на Участок и представить «Продавцу» копии документов о государственной регистрации.</w:t>
      </w:r>
    </w:p>
    <w:p w:rsidR="006D1B8A" w:rsidRDefault="006D1B8A" w:rsidP="006D1B8A">
      <w:pPr>
        <w:suppressLineNumbers/>
        <w:spacing w:after="0" w:line="240" w:lineRule="auto"/>
        <w:rPr>
          <w:rFonts w:ascii="Times New Roman" w:hAnsi="Times New Roman" w:cs="Times New Roman"/>
        </w:rPr>
      </w:pPr>
    </w:p>
    <w:p w:rsidR="006D1B8A" w:rsidRDefault="006D1B8A" w:rsidP="006D1B8A">
      <w:pPr>
        <w:suppressLineNumbers/>
        <w:spacing w:after="0" w:line="240" w:lineRule="auto"/>
        <w:rPr>
          <w:rFonts w:ascii="Times New Roman" w:hAnsi="Times New Roman" w:cs="Times New Roman"/>
          <w:b/>
        </w:rPr>
      </w:pPr>
    </w:p>
    <w:p w:rsidR="006D1B8A" w:rsidRDefault="006D1B8A" w:rsidP="006D1B8A">
      <w:pPr>
        <w:suppressLineNumbers/>
        <w:spacing w:after="0" w:line="240" w:lineRule="auto"/>
        <w:rPr>
          <w:rFonts w:ascii="Times New Roman" w:hAnsi="Times New Roman" w:cs="Times New Roman"/>
          <w:b/>
        </w:rPr>
      </w:pPr>
    </w:p>
    <w:p w:rsidR="006D1B8A" w:rsidRDefault="006D1B8A" w:rsidP="006D1B8A">
      <w:pPr>
        <w:numPr>
          <w:ilvl w:val="0"/>
          <w:numId w:val="5"/>
        </w:numPr>
        <w:suppressLineNumbers/>
        <w:tabs>
          <w:tab w:val="num" w:pos="0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ОТВЕТСТВЕННОСТЬ СТОРОН</w:t>
      </w:r>
    </w:p>
    <w:p w:rsidR="006D1B8A" w:rsidRDefault="006D1B8A" w:rsidP="006D1B8A">
      <w:pPr>
        <w:suppressLineNumbers/>
        <w:spacing w:after="0" w:line="240" w:lineRule="auto"/>
        <w:ind w:left="-360"/>
        <w:rPr>
          <w:rFonts w:ascii="Times New Roman" w:hAnsi="Times New Roman" w:cs="Times New Roman"/>
          <w:lang w:val="en-US"/>
        </w:rPr>
      </w:pPr>
    </w:p>
    <w:p w:rsidR="006D1B8A" w:rsidRDefault="006D1B8A" w:rsidP="006D1B8A">
      <w:pPr>
        <w:suppressLineNumbers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5.1. «Покупатель» несет ответственность перед третьими лицами за последствия отчуждения недвижимого имущества, принадлежащего ему  на праве собственности и находящегося на Участке, с момента подачи заявки на приватизацию Участка до государственной регистрации права собственности на Участок.</w:t>
      </w:r>
    </w:p>
    <w:p w:rsidR="006D1B8A" w:rsidRDefault="006D1B8A" w:rsidP="006D1B8A">
      <w:pPr>
        <w:suppressLineNumbers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5.2. Стороны несут ответственность за невыполнение либо ненадлежащее выполнение условий Договора в соответствии с законодательством Российской Федерации и Кабардино-Балкарской Республики.</w:t>
      </w:r>
    </w:p>
    <w:p w:rsidR="006D1B8A" w:rsidRDefault="006D1B8A" w:rsidP="006D1B8A">
      <w:pPr>
        <w:suppressLineNumbers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5.3. За нарушение срока внесения платежа, Указанного в статье 2 Договора, «Покупатель» выплачивает «Продавцу» пени из расчета 1% от  цены Участка за каждый календарный день просрочки. </w:t>
      </w:r>
    </w:p>
    <w:p w:rsidR="006D1B8A" w:rsidRDefault="006D1B8A" w:rsidP="006D1B8A">
      <w:pPr>
        <w:suppressLineNumbers/>
        <w:spacing w:after="0" w:line="240" w:lineRule="auto"/>
        <w:rPr>
          <w:rFonts w:ascii="Times New Roman" w:hAnsi="Times New Roman" w:cs="Times New Roman"/>
        </w:rPr>
      </w:pPr>
    </w:p>
    <w:p w:rsidR="006D1B8A" w:rsidRDefault="006D1B8A" w:rsidP="006D1B8A">
      <w:pPr>
        <w:numPr>
          <w:ilvl w:val="0"/>
          <w:numId w:val="5"/>
        </w:numPr>
        <w:suppressLineNumbers/>
        <w:tabs>
          <w:tab w:val="num" w:pos="0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ОСОБЫЕ УСЛОВИЯ</w:t>
      </w:r>
    </w:p>
    <w:p w:rsidR="006D1B8A" w:rsidRDefault="006D1B8A" w:rsidP="006D1B8A">
      <w:pPr>
        <w:suppressLineNumbers/>
        <w:spacing w:after="0" w:line="240" w:lineRule="auto"/>
        <w:ind w:left="-360"/>
        <w:rPr>
          <w:rFonts w:ascii="Times New Roman" w:hAnsi="Times New Roman" w:cs="Times New Roman"/>
        </w:rPr>
      </w:pPr>
    </w:p>
    <w:p w:rsidR="006D1B8A" w:rsidRDefault="006D1B8A" w:rsidP="006D1B8A">
      <w:pPr>
        <w:suppressLineNumbers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6.1. Изменения указанного в пункте 1.1. Договора целевого назначения земель допускается в порядке, предусмотренном законодательством Российской Федерации и Кабардино-Балкарской Республики.</w:t>
      </w:r>
    </w:p>
    <w:p w:rsidR="006D1B8A" w:rsidRDefault="006D1B8A" w:rsidP="006D1B8A">
      <w:pPr>
        <w:suppressLineNumbers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6.2. Все изменения и дополнения к Договору действительны, если они совершены в письменной форме и подписаны уполномоченными лицами.</w:t>
      </w:r>
    </w:p>
    <w:p w:rsidR="006D1B8A" w:rsidRDefault="006D1B8A" w:rsidP="006D1B8A">
      <w:pPr>
        <w:suppressLineNumbers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6.3. Договор составлен в трех экземплярах, имеющих одинаковую юридическую силу. Первый экземпляр находится у “Продавца”. Второй экземпляр находится  у “Покупателя”. Третий экземпляр направляется в </w:t>
      </w:r>
      <w:proofErr w:type="spellStart"/>
      <w:r>
        <w:rPr>
          <w:rFonts w:ascii="Times New Roman" w:hAnsi="Times New Roman" w:cs="Times New Roman"/>
        </w:rPr>
        <w:t>Баксанский</w:t>
      </w:r>
      <w:proofErr w:type="spellEnd"/>
      <w:r>
        <w:rPr>
          <w:rFonts w:ascii="Times New Roman" w:hAnsi="Times New Roman" w:cs="Times New Roman"/>
        </w:rPr>
        <w:t xml:space="preserve"> отдел Управления </w:t>
      </w:r>
      <w:proofErr w:type="spellStart"/>
      <w:r>
        <w:rPr>
          <w:rFonts w:ascii="Times New Roman" w:hAnsi="Times New Roman" w:cs="Times New Roman"/>
        </w:rPr>
        <w:t>Росреестра</w:t>
      </w:r>
      <w:proofErr w:type="spellEnd"/>
      <w:r>
        <w:rPr>
          <w:rFonts w:ascii="Times New Roman" w:hAnsi="Times New Roman" w:cs="Times New Roman"/>
        </w:rPr>
        <w:t xml:space="preserve"> по КБР для регистрации  права собственности.  </w:t>
      </w:r>
    </w:p>
    <w:p w:rsidR="006D1B8A" w:rsidRDefault="006D1B8A" w:rsidP="006D1B8A">
      <w:pPr>
        <w:suppressLineNumbers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6.4. Приложением к договору является кадастровая карта (план) земельного участка, удостоверенная органом, осуществляющим деятельность по ведению государственного земельного кадастра.</w:t>
      </w:r>
    </w:p>
    <w:p w:rsidR="006D1B8A" w:rsidRDefault="006D1B8A" w:rsidP="006D1B8A">
      <w:pPr>
        <w:suppressLineNumbers/>
        <w:spacing w:after="0" w:line="240" w:lineRule="auto"/>
        <w:rPr>
          <w:rFonts w:ascii="Times New Roman" w:hAnsi="Times New Roman" w:cs="Times New Roman"/>
        </w:rPr>
      </w:pPr>
    </w:p>
    <w:p w:rsidR="006D1B8A" w:rsidRDefault="006D1B8A" w:rsidP="006D1B8A">
      <w:pPr>
        <w:suppressLineNumbers/>
        <w:spacing w:after="0" w:line="240" w:lineRule="auto"/>
        <w:rPr>
          <w:rFonts w:ascii="Times New Roman" w:hAnsi="Times New Roman" w:cs="Times New Roman"/>
        </w:rPr>
      </w:pPr>
    </w:p>
    <w:p w:rsidR="006D1B8A" w:rsidRDefault="006D1B8A" w:rsidP="006D1B8A">
      <w:pPr>
        <w:suppressLineNumbers/>
        <w:spacing w:after="0" w:line="240" w:lineRule="auto"/>
        <w:rPr>
          <w:rFonts w:ascii="Times New Roman" w:hAnsi="Times New Roman" w:cs="Times New Roman"/>
        </w:rPr>
      </w:pPr>
    </w:p>
    <w:p w:rsidR="006D1B8A" w:rsidRDefault="006D1B8A" w:rsidP="006D1B8A">
      <w:pPr>
        <w:numPr>
          <w:ilvl w:val="0"/>
          <w:numId w:val="5"/>
        </w:numPr>
        <w:suppressLineNumbers/>
        <w:tabs>
          <w:tab w:val="num" w:pos="0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ЮРИДИЧЕСКИЕ АДРЕСА И РЕКВИЗИТЫ СТОРОН</w:t>
      </w:r>
    </w:p>
    <w:p w:rsidR="006D1B8A" w:rsidRDefault="006D1B8A" w:rsidP="006D1B8A">
      <w:pPr>
        <w:suppressLineNumbers/>
        <w:spacing w:after="0" w:line="240" w:lineRule="auto"/>
        <w:rPr>
          <w:rFonts w:ascii="Times New Roman" w:hAnsi="Times New Roman" w:cs="Times New Roman"/>
        </w:rPr>
      </w:pPr>
    </w:p>
    <w:p w:rsidR="006D1B8A" w:rsidRDefault="006D1B8A" w:rsidP="006D1B8A">
      <w:pPr>
        <w:suppressLineNumbers/>
        <w:spacing w:after="0" w:line="240" w:lineRule="auto"/>
        <w:rPr>
          <w:rFonts w:ascii="Times New Roman" w:hAnsi="Times New Roman" w:cs="Times New Roman"/>
        </w:rPr>
      </w:pPr>
    </w:p>
    <w:tbl>
      <w:tblPr>
        <w:tblW w:w="10380" w:type="dxa"/>
        <w:tblInd w:w="-72" w:type="dxa"/>
        <w:tblLayout w:type="fixed"/>
        <w:tblLook w:val="04A0"/>
      </w:tblPr>
      <w:tblGrid>
        <w:gridCol w:w="4514"/>
        <w:gridCol w:w="883"/>
        <w:gridCol w:w="4983"/>
      </w:tblGrid>
      <w:tr w:rsidR="006D1B8A" w:rsidTr="006D1B8A">
        <w:trPr>
          <w:trHeight w:val="90"/>
        </w:trPr>
        <w:tc>
          <w:tcPr>
            <w:tcW w:w="4517" w:type="dxa"/>
            <w:hideMark/>
          </w:tcPr>
          <w:p w:rsidR="006D1B8A" w:rsidRDefault="006D1B8A">
            <w:pPr>
              <w:pStyle w:val="a7"/>
              <w:spacing w:line="276" w:lineRule="auto"/>
            </w:pPr>
            <w:r>
              <w:t>Продавец:</w:t>
            </w:r>
          </w:p>
        </w:tc>
        <w:tc>
          <w:tcPr>
            <w:tcW w:w="883" w:type="dxa"/>
          </w:tcPr>
          <w:p w:rsidR="006D1B8A" w:rsidRDefault="006D1B8A">
            <w:pPr>
              <w:pStyle w:val="a7"/>
              <w:spacing w:line="276" w:lineRule="auto"/>
            </w:pPr>
          </w:p>
        </w:tc>
        <w:tc>
          <w:tcPr>
            <w:tcW w:w="4986" w:type="dxa"/>
            <w:hideMark/>
          </w:tcPr>
          <w:p w:rsidR="006D1B8A" w:rsidRDefault="006D1B8A">
            <w:pPr>
              <w:pStyle w:val="a7"/>
              <w:spacing w:line="276" w:lineRule="auto"/>
            </w:pPr>
            <w:r>
              <w:t>Покупатель:</w:t>
            </w:r>
          </w:p>
        </w:tc>
      </w:tr>
      <w:tr w:rsidR="006D1B8A" w:rsidTr="006D1B8A">
        <w:tc>
          <w:tcPr>
            <w:tcW w:w="4517" w:type="dxa"/>
          </w:tcPr>
          <w:p w:rsidR="006D1B8A" w:rsidRDefault="006D1B8A">
            <w:pPr>
              <w:suppressLineNumbers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Управление имущественных и земельных отношений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 xml:space="preserve">.о. Баксан.                                                                               </w:t>
            </w:r>
          </w:p>
          <w:p w:rsidR="006D1B8A" w:rsidRDefault="006D1B8A">
            <w:pPr>
              <w:suppressLineNumbers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Адрес: КБР, г. Баксан, пр. Ленина, 21</w:t>
            </w:r>
          </w:p>
          <w:p w:rsidR="006D1B8A" w:rsidRDefault="006D1B8A">
            <w:pPr>
              <w:suppressLineNumbers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Получатель:  </w:t>
            </w:r>
          </w:p>
          <w:p w:rsidR="006D1B8A" w:rsidRDefault="006D1B8A">
            <w:pPr>
              <w:suppressLineNumbers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УФК МФ РФ по КБР (Управление </w:t>
            </w:r>
            <w:proofErr w:type="gramStart"/>
            <w:r>
              <w:rPr>
                <w:rFonts w:ascii="Times New Roman" w:hAnsi="Times New Roman" w:cs="Times New Roman"/>
              </w:rPr>
              <w:t>ИЗО</w:t>
            </w:r>
            <w:proofErr w:type="gramEnd"/>
            <w:r>
              <w:rPr>
                <w:rFonts w:ascii="Times New Roman" w:hAnsi="Times New Roman" w:cs="Times New Roman"/>
              </w:rPr>
              <w:t xml:space="preserve"> г.о. Баксан)</w:t>
            </w:r>
          </w:p>
          <w:p w:rsidR="006D1B8A" w:rsidRDefault="006D1B8A">
            <w:pPr>
              <w:suppressLineNumbers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Расчетный счет № 40101810100000010017</w:t>
            </w:r>
          </w:p>
          <w:p w:rsidR="006D1B8A" w:rsidRDefault="006D1B8A">
            <w:pPr>
              <w:suppressLineNumbers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ИНН: 0701010790     КПП: 072201001     </w:t>
            </w:r>
          </w:p>
          <w:p w:rsidR="006D1B8A" w:rsidRDefault="006D1B8A">
            <w:pPr>
              <w:suppressLineNumbers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Банк получателя: ГРКЦ НБ КБР Банка России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. Нальчика</w:t>
            </w:r>
          </w:p>
          <w:p w:rsidR="006D1B8A" w:rsidRDefault="006D1B8A">
            <w:pPr>
              <w:suppressLineNumbers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Бик</w:t>
            </w:r>
            <w:proofErr w:type="spellEnd"/>
            <w:r>
              <w:rPr>
                <w:rFonts w:ascii="Times New Roman" w:hAnsi="Times New Roman" w:cs="Times New Roman"/>
              </w:rPr>
              <w:t xml:space="preserve"> 048327001</w:t>
            </w:r>
          </w:p>
          <w:p w:rsidR="006D1B8A" w:rsidRDefault="006D1B8A">
            <w:pPr>
              <w:suppressLineNumbers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D1B8A" w:rsidRDefault="006D1B8A">
            <w:pPr>
              <w:pStyle w:val="a5"/>
              <w:spacing w:line="276" w:lineRule="auto"/>
              <w:rPr>
                <w:color w:val="FF0000"/>
              </w:rPr>
            </w:pPr>
            <w:r>
              <w:rPr>
                <w:color w:val="FF0000"/>
              </w:rPr>
              <w:t>КБК:  8661140</w:t>
            </w:r>
            <w:r>
              <w:rPr>
                <w:color w:val="FF0000"/>
                <w:lang w:val="en-US"/>
              </w:rPr>
              <w:t>6</w:t>
            </w:r>
            <w:r>
              <w:rPr>
                <w:color w:val="FF0000"/>
              </w:rPr>
              <w:t>0</w:t>
            </w:r>
            <w:r>
              <w:rPr>
                <w:color w:val="FF0000"/>
                <w:lang w:val="en-US"/>
              </w:rPr>
              <w:t>12</w:t>
            </w:r>
            <w:r>
              <w:rPr>
                <w:color w:val="FF0000"/>
              </w:rPr>
              <w:t>0400004</w:t>
            </w:r>
            <w:r>
              <w:rPr>
                <w:color w:val="FF0000"/>
                <w:lang w:val="en-US"/>
              </w:rPr>
              <w:t>3</w:t>
            </w:r>
            <w:r>
              <w:rPr>
                <w:color w:val="FF0000"/>
              </w:rPr>
              <w:t>0</w:t>
            </w:r>
          </w:p>
        </w:tc>
        <w:tc>
          <w:tcPr>
            <w:tcW w:w="883" w:type="dxa"/>
          </w:tcPr>
          <w:p w:rsidR="006D1B8A" w:rsidRDefault="006D1B8A">
            <w:pPr>
              <w:pStyle w:val="a5"/>
              <w:spacing w:line="276" w:lineRule="auto"/>
            </w:pPr>
          </w:p>
        </w:tc>
        <w:tc>
          <w:tcPr>
            <w:tcW w:w="4986" w:type="dxa"/>
          </w:tcPr>
          <w:p w:rsidR="006D1B8A" w:rsidRDefault="006D1B8A">
            <w:pPr>
              <w:suppressLineNumbers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</w:t>
            </w:r>
          </w:p>
          <w:p w:rsidR="006D1B8A" w:rsidRDefault="006D1B8A">
            <w:pPr>
              <w:suppressLineNumbers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(паспорт __________, выдан _________ года               Кем:_________________________________________________________________________,                                         код подразделения _______)</w:t>
            </w:r>
          </w:p>
          <w:p w:rsidR="006D1B8A" w:rsidRDefault="006D1B8A">
            <w:pPr>
              <w:suppressLineNumbers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D1B8A" w:rsidRDefault="006D1B8A">
            <w:pPr>
              <w:suppressLineNumbers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D1B8A" w:rsidRDefault="006D1B8A">
            <w:pPr>
              <w:suppressLineNumbers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Адрес: КБР, ________________.</w:t>
            </w:r>
          </w:p>
        </w:tc>
      </w:tr>
      <w:tr w:rsidR="006D1B8A" w:rsidTr="006D1B8A">
        <w:tc>
          <w:tcPr>
            <w:tcW w:w="4517" w:type="dxa"/>
          </w:tcPr>
          <w:p w:rsidR="006D1B8A" w:rsidRDefault="006D1B8A">
            <w:pPr>
              <w:pStyle w:val="a7"/>
              <w:spacing w:line="276" w:lineRule="auto"/>
              <w:rPr>
                <w:sz w:val="24"/>
                <w:szCs w:val="24"/>
              </w:rPr>
            </w:pPr>
          </w:p>
          <w:p w:rsidR="006D1B8A" w:rsidRDefault="006D1B8A">
            <w:pPr>
              <w:pStyle w:val="a7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 / </w:t>
            </w:r>
            <w:r>
              <w:rPr>
                <w:sz w:val="24"/>
                <w:szCs w:val="24"/>
                <w:u w:val="single"/>
              </w:rPr>
              <w:t xml:space="preserve">Х.А. </w:t>
            </w:r>
            <w:proofErr w:type="spellStart"/>
            <w:r>
              <w:rPr>
                <w:sz w:val="24"/>
                <w:szCs w:val="24"/>
                <w:u w:val="single"/>
              </w:rPr>
              <w:t>Таов</w:t>
            </w:r>
            <w:proofErr w:type="spellEnd"/>
            <w:r>
              <w:rPr>
                <w:sz w:val="24"/>
                <w:szCs w:val="24"/>
              </w:rPr>
              <w:t xml:space="preserve"> /</w:t>
            </w:r>
          </w:p>
        </w:tc>
        <w:tc>
          <w:tcPr>
            <w:tcW w:w="883" w:type="dxa"/>
          </w:tcPr>
          <w:p w:rsidR="006D1B8A" w:rsidRDefault="006D1B8A">
            <w:pPr>
              <w:pStyle w:val="a7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986" w:type="dxa"/>
          </w:tcPr>
          <w:p w:rsidR="006D1B8A" w:rsidRDefault="006D1B8A">
            <w:pPr>
              <w:pStyle w:val="a7"/>
              <w:spacing w:line="276" w:lineRule="auto"/>
              <w:rPr>
                <w:sz w:val="24"/>
                <w:szCs w:val="24"/>
              </w:rPr>
            </w:pPr>
          </w:p>
          <w:p w:rsidR="006D1B8A" w:rsidRDefault="006D1B8A">
            <w:pPr>
              <w:pStyle w:val="a7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 / </w:t>
            </w:r>
            <w:r>
              <w:rPr>
                <w:sz w:val="24"/>
                <w:szCs w:val="24"/>
                <w:u w:val="single"/>
              </w:rPr>
              <w:t>ФИО</w:t>
            </w:r>
            <w:r>
              <w:rPr>
                <w:sz w:val="24"/>
                <w:szCs w:val="24"/>
              </w:rPr>
              <w:t xml:space="preserve"> /</w:t>
            </w:r>
          </w:p>
        </w:tc>
      </w:tr>
      <w:tr w:rsidR="006D1B8A" w:rsidTr="006D1B8A">
        <w:tc>
          <w:tcPr>
            <w:tcW w:w="4517" w:type="dxa"/>
          </w:tcPr>
          <w:p w:rsidR="006D1B8A" w:rsidRDefault="006D1B8A">
            <w:pPr>
              <w:pStyle w:val="a7"/>
              <w:spacing w:line="276" w:lineRule="auto"/>
            </w:pPr>
          </w:p>
          <w:p w:rsidR="006D1B8A" w:rsidRDefault="006D1B8A">
            <w:pPr>
              <w:pStyle w:val="a7"/>
              <w:spacing w:line="276" w:lineRule="auto"/>
            </w:pPr>
            <w:r>
              <w:t>«____» _____________  20      г.</w:t>
            </w:r>
          </w:p>
          <w:p w:rsidR="006D1B8A" w:rsidRDefault="006D1B8A">
            <w:pPr>
              <w:pStyle w:val="a7"/>
              <w:spacing w:line="276" w:lineRule="auto"/>
            </w:pPr>
          </w:p>
        </w:tc>
        <w:tc>
          <w:tcPr>
            <w:tcW w:w="883" w:type="dxa"/>
          </w:tcPr>
          <w:p w:rsidR="006D1B8A" w:rsidRDefault="006D1B8A">
            <w:pPr>
              <w:pStyle w:val="a7"/>
              <w:spacing w:line="276" w:lineRule="auto"/>
            </w:pPr>
          </w:p>
        </w:tc>
        <w:tc>
          <w:tcPr>
            <w:tcW w:w="4986" w:type="dxa"/>
          </w:tcPr>
          <w:p w:rsidR="006D1B8A" w:rsidRDefault="006D1B8A">
            <w:pPr>
              <w:pStyle w:val="a7"/>
              <w:spacing w:line="276" w:lineRule="auto"/>
            </w:pPr>
          </w:p>
          <w:p w:rsidR="006D1B8A" w:rsidRDefault="006D1B8A">
            <w:pPr>
              <w:pStyle w:val="a7"/>
              <w:spacing w:line="276" w:lineRule="auto"/>
            </w:pPr>
            <w:r>
              <w:t>«_____» _________________  20      г.</w:t>
            </w:r>
          </w:p>
        </w:tc>
      </w:tr>
      <w:tr w:rsidR="006D1B8A" w:rsidTr="006D1B8A">
        <w:tc>
          <w:tcPr>
            <w:tcW w:w="4517" w:type="dxa"/>
            <w:hideMark/>
          </w:tcPr>
          <w:p w:rsidR="006D1B8A" w:rsidRDefault="006D1B8A">
            <w:pPr>
              <w:pStyle w:val="a7"/>
              <w:spacing w:line="276" w:lineRule="auto"/>
            </w:pPr>
            <w:r>
              <w:t xml:space="preserve">                                                            М.П.</w:t>
            </w:r>
          </w:p>
        </w:tc>
        <w:tc>
          <w:tcPr>
            <w:tcW w:w="883" w:type="dxa"/>
          </w:tcPr>
          <w:p w:rsidR="006D1B8A" w:rsidRDefault="006D1B8A">
            <w:pPr>
              <w:pStyle w:val="a7"/>
              <w:spacing w:line="276" w:lineRule="auto"/>
            </w:pPr>
          </w:p>
        </w:tc>
        <w:tc>
          <w:tcPr>
            <w:tcW w:w="4986" w:type="dxa"/>
          </w:tcPr>
          <w:p w:rsidR="006D1B8A" w:rsidRDefault="006D1B8A">
            <w:pPr>
              <w:pStyle w:val="a7"/>
              <w:spacing w:line="276" w:lineRule="auto"/>
            </w:pPr>
          </w:p>
        </w:tc>
      </w:tr>
    </w:tbl>
    <w:p w:rsidR="006D1B8A" w:rsidRDefault="006D1B8A" w:rsidP="006D1B8A"/>
    <w:p w:rsidR="004F499B" w:rsidRPr="006D1B8A" w:rsidRDefault="004F499B" w:rsidP="006D1B8A"/>
    <w:sectPr w:rsidR="004F499B" w:rsidRPr="006D1B8A" w:rsidSect="00913ABA">
      <w:pgSz w:w="11906" w:h="16838"/>
      <w:pgMar w:top="567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70BF1"/>
    <w:multiLevelType w:val="multilevel"/>
    <w:tmpl w:val="E9C6FE6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440"/>
      </w:pPr>
      <w:rPr>
        <w:rFonts w:hint="default"/>
      </w:rPr>
    </w:lvl>
  </w:abstractNum>
  <w:abstractNum w:abstractNumId="1">
    <w:nsid w:val="1B140FA1"/>
    <w:multiLevelType w:val="hybridMultilevel"/>
    <w:tmpl w:val="8C0E8D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EED14FA"/>
    <w:multiLevelType w:val="multilevel"/>
    <w:tmpl w:val="B8820D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44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>
    <w:useFELayout/>
  </w:compat>
  <w:rsids>
    <w:rsidRoot w:val="00AC5620"/>
    <w:rsid w:val="00055D77"/>
    <w:rsid w:val="0006003A"/>
    <w:rsid w:val="000825F6"/>
    <w:rsid w:val="00086CD4"/>
    <w:rsid w:val="00086DFC"/>
    <w:rsid w:val="000C2CCB"/>
    <w:rsid w:val="000F2A3A"/>
    <w:rsid w:val="000F7327"/>
    <w:rsid w:val="00115161"/>
    <w:rsid w:val="00116A1E"/>
    <w:rsid w:val="001462E2"/>
    <w:rsid w:val="00146566"/>
    <w:rsid w:val="0014756E"/>
    <w:rsid w:val="00172E8F"/>
    <w:rsid w:val="001B7205"/>
    <w:rsid w:val="001C17AE"/>
    <w:rsid w:val="001D5BD2"/>
    <w:rsid w:val="00241984"/>
    <w:rsid w:val="002B5DEA"/>
    <w:rsid w:val="0030702B"/>
    <w:rsid w:val="003309C4"/>
    <w:rsid w:val="0036118A"/>
    <w:rsid w:val="003677F7"/>
    <w:rsid w:val="003756DF"/>
    <w:rsid w:val="003A6D1E"/>
    <w:rsid w:val="003D49C8"/>
    <w:rsid w:val="003F484F"/>
    <w:rsid w:val="003F5BB6"/>
    <w:rsid w:val="00477C6C"/>
    <w:rsid w:val="0048114A"/>
    <w:rsid w:val="004A1F86"/>
    <w:rsid w:val="004A25E2"/>
    <w:rsid w:val="004B4153"/>
    <w:rsid w:val="004C66F7"/>
    <w:rsid w:val="004D48D5"/>
    <w:rsid w:val="004E7292"/>
    <w:rsid w:val="004F499B"/>
    <w:rsid w:val="0051256B"/>
    <w:rsid w:val="005145BF"/>
    <w:rsid w:val="00524A93"/>
    <w:rsid w:val="0054209B"/>
    <w:rsid w:val="005652AE"/>
    <w:rsid w:val="005825A3"/>
    <w:rsid w:val="005845C4"/>
    <w:rsid w:val="005A0220"/>
    <w:rsid w:val="005A4EEE"/>
    <w:rsid w:val="005B6EDE"/>
    <w:rsid w:val="005D3A10"/>
    <w:rsid w:val="00636D5F"/>
    <w:rsid w:val="00636EAC"/>
    <w:rsid w:val="00662DAD"/>
    <w:rsid w:val="006B6870"/>
    <w:rsid w:val="006D1B8A"/>
    <w:rsid w:val="00701170"/>
    <w:rsid w:val="00704BBB"/>
    <w:rsid w:val="00722D07"/>
    <w:rsid w:val="00727083"/>
    <w:rsid w:val="00727556"/>
    <w:rsid w:val="0074225D"/>
    <w:rsid w:val="00795788"/>
    <w:rsid w:val="007B149F"/>
    <w:rsid w:val="007B68CF"/>
    <w:rsid w:val="007B729A"/>
    <w:rsid w:val="007D4495"/>
    <w:rsid w:val="00825C58"/>
    <w:rsid w:val="00833525"/>
    <w:rsid w:val="008A0AE2"/>
    <w:rsid w:val="008A59CF"/>
    <w:rsid w:val="008E0333"/>
    <w:rsid w:val="008F2645"/>
    <w:rsid w:val="00900CE7"/>
    <w:rsid w:val="00913ABA"/>
    <w:rsid w:val="00933455"/>
    <w:rsid w:val="00960A96"/>
    <w:rsid w:val="00964C65"/>
    <w:rsid w:val="00991F71"/>
    <w:rsid w:val="00994E2D"/>
    <w:rsid w:val="009C500D"/>
    <w:rsid w:val="009C7A6E"/>
    <w:rsid w:val="009F7551"/>
    <w:rsid w:val="00A04B68"/>
    <w:rsid w:val="00A31B2E"/>
    <w:rsid w:val="00A53242"/>
    <w:rsid w:val="00A539E3"/>
    <w:rsid w:val="00A625B6"/>
    <w:rsid w:val="00A65137"/>
    <w:rsid w:val="00AA3D4D"/>
    <w:rsid w:val="00AA76A6"/>
    <w:rsid w:val="00AB58A8"/>
    <w:rsid w:val="00AC2C41"/>
    <w:rsid w:val="00AC5620"/>
    <w:rsid w:val="00AF411E"/>
    <w:rsid w:val="00B65D7E"/>
    <w:rsid w:val="00BA6808"/>
    <w:rsid w:val="00BE6E3E"/>
    <w:rsid w:val="00C14404"/>
    <w:rsid w:val="00C44105"/>
    <w:rsid w:val="00C858F4"/>
    <w:rsid w:val="00C86138"/>
    <w:rsid w:val="00CA169E"/>
    <w:rsid w:val="00CB673C"/>
    <w:rsid w:val="00CF693E"/>
    <w:rsid w:val="00D00436"/>
    <w:rsid w:val="00D55857"/>
    <w:rsid w:val="00D851EB"/>
    <w:rsid w:val="00E02FFD"/>
    <w:rsid w:val="00E20D0B"/>
    <w:rsid w:val="00E432B9"/>
    <w:rsid w:val="00E51D01"/>
    <w:rsid w:val="00E77438"/>
    <w:rsid w:val="00E972AC"/>
    <w:rsid w:val="00EC3B8C"/>
    <w:rsid w:val="00ED4015"/>
    <w:rsid w:val="00EE2F35"/>
    <w:rsid w:val="00F161AC"/>
    <w:rsid w:val="00F2451F"/>
    <w:rsid w:val="00F26C99"/>
    <w:rsid w:val="00F32494"/>
    <w:rsid w:val="00F52C10"/>
    <w:rsid w:val="00F53412"/>
    <w:rsid w:val="00F65B72"/>
    <w:rsid w:val="00F768C5"/>
    <w:rsid w:val="00F92D1E"/>
    <w:rsid w:val="00FB1E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9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C562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ody Text"/>
    <w:basedOn w:val="a"/>
    <w:link w:val="a4"/>
    <w:rsid w:val="00AC5620"/>
    <w:pPr>
      <w:suppressLineNumber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AC5620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footer"/>
    <w:basedOn w:val="a"/>
    <w:link w:val="a6"/>
    <w:rsid w:val="00AC562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Нижний колонтитул Знак"/>
    <w:basedOn w:val="a0"/>
    <w:link w:val="a5"/>
    <w:rsid w:val="00AC5620"/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Обычный + Черный"/>
    <w:basedOn w:val="a"/>
    <w:link w:val="a8"/>
    <w:rsid w:val="00AC562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Обычный + Черный Знак"/>
    <w:basedOn w:val="a0"/>
    <w:link w:val="a7"/>
    <w:rsid w:val="00AC5620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List Paragraph"/>
    <w:basedOn w:val="a"/>
    <w:uiPriority w:val="34"/>
    <w:qFormat/>
    <w:rsid w:val="00AC5620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1 Основной текст"/>
    <w:basedOn w:val="a"/>
    <w:rsid w:val="00AC562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styleId="aa">
    <w:name w:val="No Spacing"/>
    <w:basedOn w:val="a"/>
    <w:uiPriority w:val="1"/>
    <w:qFormat/>
    <w:rsid w:val="00AC5620"/>
    <w:pPr>
      <w:spacing w:after="0" w:line="240" w:lineRule="auto"/>
      <w:ind w:firstLine="709"/>
      <w:jc w:val="both"/>
    </w:pPr>
    <w:rPr>
      <w:rFonts w:ascii="Calibri" w:eastAsia="Times New Roman" w:hAnsi="Calibri" w:cs="Times New Roman"/>
      <w:sz w:val="24"/>
      <w:szCs w:val="24"/>
      <w:lang w:val="en-US" w:eastAsia="en-US" w:bidi="en-US"/>
    </w:rPr>
  </w:style>
  <w:style w:type="paragraph" w:styleId="ab">
    <w:name w:val="Normal (Web)"/>
    <w:basedOn w:val="a"/>
    <w:rsid w:val="00AC5620"/>
    <w:pPr>
      <w:spacing w:before="16" w:after="16" w:line="240" w:lineRule="auto"/>
      <w:ind w:firstLine="160"/>
      <w:jc w:val="both"/>
    </w:pPr>
    <w:rPr>
      <w:rFonts w:ascii="Arial" w:eastAsia="Times New Roman" w:hAnsi="Arial" w:cs="Arial"/>
      <w:sz w:val="18"/>
      <w:szCs w:val="18"/>
    </w:rPr>
  </w:style>
  <w:style w:type="paragraph" w:customStyle="1" w:styleId="2">
    <w:name w:val="Îñíîâíîé òåêñò 2"/>
    <w:basedOn w:val="a"/>
    <w:rsid w:val="00964C65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color w:val="000000"/>
      <w:sz w:val="24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E2701D-83A2-4C5E-92D8-8DA9A4143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2643</Words>
  <Characters>15070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 Windows</cp:lastModifiedBy>
  <cp:revision>2</cp:revision>
  <cp:lastPrinted>2020-03-24T08:16:00Z</cp:lastPrinted>
  <dcterms:created xsi:type="dcterms:W3CDTF">2023-05-26T06:45:00Z</dcterms:created>
  <dcterms:modified xsi:type="dcterms:W3CDTF">2023-05-26T06:45:00Z</dcterms:modified>
</cp:coreProperties>
</file>