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436" w:rsidRPr="00E40436" w:rsidRDefault="00E40436" w:rsidP="00A518C2">
      <w:pPr>
        <w:rPr>
          <w:b/>
          <w:bCs/>
        </w:rPr>
      </w:pPr>
      <w:r w:rsidRPr="00E40436">
        <w:rPr>
          <w:b/>
          <w:bCs/>
        </w:rPr>
        <w:t xml:space="preserve">С 1 января 2026 года минимальный размер оплаты труда </w:t>
      </w:r>
      <w:r w:rsidRPr="00E40436">
        <w:rPr>
          <w:b/>
          <w:bCs/>
        </w:rPr>
        <w:t>-</w:t>
      </w:r>
      <w:r w:rsidRPr="00E40436">
        <w:rPr>
          <w:b/>
          <w:bCs/>
        </w:rPr>
        <w:t>27 093 рубля в месяц</w:t>
      </w:r>
    </w:p>
    <w:p w:rsidR="00A518C2" w:rsidRDefault="00A518C2" w:rsidP="00A518C2">
      <w:r>
        <w:t xml:space="preserve">Минимальный размер оплаты труда (МРОТ) </w:t>
      </w:r>
      <w:proofErr w:type="gramStart"/>
      <w:r>
        <w:t>- это</w:t>
      </w:r>
      <w:proofErr w:type="gramEnd"/>
      <w:r>
        <w:t xml:space="preserve"> законодательно установленный минимум оплаты труда в месяц, наименьшая величина оплаты труда работника, допустимая в определенном субъекте РФ.</w:t>
      </w:r>
    </w:p>
    <w:p w:rsidR="00A518C2" w:rsidRDefault="00A518C2" w:rsidP="00A518C2">
      <w:r>
        <w:t>МРОТ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 (ст. 3 Федерального закона от 19.06.2000 № 82-ФЗ).</w:t>
      </w:r>
    </w:p>
    <w:p w:rsidR="00A518C2" w:rsidRDefault="00A518C2" w:rsidP="00A518C2">
      <w:r>
        <w:t>С 1 января 2026 года МРОТ в РФ - 27 093 руб. (</w:t>
      </w:r>
      <w:r w:rsidR="00E40436" w:rsidRPr="00E40436">
        <w:t xml:space="preserve">№429-ФЗ «О внесении изменения в статью 1 Федерального закона </w:t>
      </w:r>
      <w:r w:rsidR="00E40436">
        <w:rPr>
          <w:lang w:val="en-US"/>
        </w:rPr>
        <w:t>“</w:t>
      </w:r>
      <w:r w:rsidR="00E40436" w:rsidRPr="00E40436">
        <w:t>О минимальном размере оплаты труда</w:t>
      </w:r>
      <w:r w:rsidR="00E40436">
        <w:rPr>
          <w:lang w:val="en-US"/>
        </w:rPr>
        <w:t>”</w:t>
      </w:r>
      <w:r w:rsidR="00E40436" w:rsidRPr="00E40436">
        <w:t>»</w:t>
      </w:r>
      <w:r w:rsidR="00E40436">
        <w:t xml:space="preserve"> от </w:t>
      </w:r>
      <w:r w:rsidR="00E40436" w:rsidRPr="00E40436">
        <w:t>28.11.2025</w:t>
      </w:r>
      <w:r w:rsidR="00E40436">
        <w:t>)</w:t>
      </w:r>
    </w:p>
    <w:p w:rsidR="00A518C2" w:rsidRDefault="00A518C2" w:rsidP="00A518C2">
      <w:r>
        <w:t>В соответствии со ст. 133.1 Трудового кодекса РФ в субъекте РФ региональным соглашением может устанавливаться размер минимальной заработной платы, не распространяющийся на организации, финансируемые из федерального бюджета. Размер минимальной заработной платы в субъекте РФ не может быть ниже МРОТ, установленного федеральным законом. Если размер минимальной заработной платы в субъекте РФ не установлен, то применяется федеральный МРОТ.</w:t>
      </w:r>
    </w:p>
    <w:p w:rsidR="00A518C2" w:rsidRDefault="00A518C2" w:rsidP="00A518C2">
      <w:r>
        <w:t>В состав МРОТ и минимальной заработной платы в субъекте РФ не включаются районные коэффициенты и процентные надбавки, начисляемые в связи с работой в местностях с особыми климатическими условиями, в том числе в районах Крайнего Севера и приравненных к ним местностях (Постановление Конституционного Суда РФ от 07.12.2017 № 38-П).</w:t>
      </w:r>
    </w:p>
    <w:p w:rsidR="00A518C2" w:rsidRDefault="00A518C2" w:rsidP="00A518C2">
      <w:r>
        <w:t>В размере МРОТ:</w:t>
      </w:r>
    </w:p>
    <w:p w:rsidR="00A518C2" w:rsidRDefault="00A518C2" w:rsidP="00A518C2">
      <w:r>
        <w:t>1) для внебюджетной сферы;</w:t>
      </w:r>
    </w:p>
    <w:p w:rsidR="00A518C2" w:rsidRDefault="00A518C2" w:rsidP="00A518C2">
      <w:r>
        <w:t>2) для некоммерческих организаций;</w:t>
      </w:r>
    </w:p>
    <w:p w:rsidR="00A518C2" w:rsidRDefault="00A518C2" w:rsidP="00A518C2">
      <w:r>
        <w:t>3) для республиканских государственных учреждений и муниципальных учреждений;</w:t>
      </w:r>
    </w:p>
    <w:p w:rsidR="00A518C2" w:rsidRDefault="00A518C2" w:rsidP="00A518C2">
      <w:r>
        <w:t>4) для организаций, созданных общественными объединениями инвалидов</w:t>
      </w:r>
    </w:p>
    <w:p w:rsidR="00A518C2" w:rsidRDefault="00A518C2" w:rsidP="00A518C2">
      <w:r>
        <w:t>27 093</w:t>
      </w:r>
    </w:p>
    <w:p w:rsidR="00A518C2" w:rsidRDefault="00A518C2" w:rsidP="00A518C2">
      <w:r>
        <w:t>(на эту сумму начисляется районный коэффициент)</w:t>
      </w:r>
    </w:p>
    <w:p w:rsidR="00A518C2" w:rsidRDefault="00A518C2" w:rsidP="00A518C2">
      <w:r>
        <w:t>Региональное соглашение о минимальной заработной плате в Кабардино-Балкарской Республике на 2026 - 2028 годы (Решение Кабардино-Балкарской трехсторонней комиссии по регулированию социально-трудовых отношений от 29.12.2025 №2).</w:t>
      </w:r>
    </w:p>
    <w:p w:rsidR="00A518C2" w:rsidRDefault="00A518C2" w:rsidP="00A518C2">
      <w:r>
        <w:lastRenderedPageBreak/>
        <w:t>Напоминаем, что за выплату заработной платы в размере меньшем, чем установлено трудовым законодательством, предусмотрена административная ответственность по ч. 6 ст. 5.27 КоАП РФ. С 1 января 2026 года МРОТ составляет 27093 рублей. За выплату зарплаты ниже МРОТ работодателю может быть вынесено предупреждение или установлен штраф в размере:</w:t>
      </w:r>
    </w:p>
    <w:p w:rsidR="00A518C2" w:rsidRDefault="00A518C2" w:rsidP="00A518C2">
      <w:r>
        <w:t>от 10 тыс. до 20 тыс. рублей — для должностных лиц;</w:t>
      </w:r>
    </w:p>
    <w:p w:rsidR="00A518C2" w:rsidRDefault="00A518C2" w:rsidP="00A518C2">
      <w:r>
        <w:t>от 30 тыс. до 50 тыс. рублей — для юридических лиц.</w:t>
      </w:r>
    </w:p>
    <w:p w:rsidR="00A518C2" w:rsidRDefault="00A518C2" w:rsidP="00A518C2">
      <w:r>
        <w:t>В случае повторного аналогичного нарушения, не содержащего уголовно наказуемого деяния, ответственность наступает по ч. 7 ст. 5.27 КоАП РФ:</w:t>
      </w:r>
    </w:p>
    <w:p w:rsidR="00A518C2" w:rsidRDefault="00A518C2" w:rsidP="00A518C2">
      <w:r>
        <w:t>в виде штрафа в размере от 20 тыс. до 30 тыс. рублей или дисквалификации на срок от одного года до трех лет — для должностных лиц;</w:t>
      </w:r>
    </w:p>
    <w:p w:rsidR="00A518C2" w:rsidRDefault="00A518C2" w:rsidP="00A518C2">
      <w:r>
        <w:t>в виде штрафа в размере от 50 тыс. до 100 тыс. рублей — для юридических лиц.</w:t>
      </w:r>
    </w:p>
    <w:sectPr w:rsidR="00A5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C2"/>
    <w:rsid w:val="00037F73"/>
    <w:rsid w:val="00A518C2"/>
    <w:rsid w:val="00D74AB7"/>
    <w:rsid w:val="00E40436"/>
    <w:rsid w:val="00EE085A"/>
    <w:rsid w:val="00F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39DC"/>
  <w15:chartTrackingRefBased/>
  <w15:docId w15:val="{482D702E-6CDD-4EBE-A60E-45DB471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8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8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8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8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8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8C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518C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8C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8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8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8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8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8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518C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A51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8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8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8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8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8C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518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2026-01-20T07:45:00Z</dcterms:created>
  <dcterms:modified xsi:type="dcterms:W3CDTF">2026-01-22T11:39:00Z</dcterms:modified>
</cp:coreProperties>
</file>