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44" w:rsidRDefault="008B7CCB">
      <w:r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Единовременные выплаты к школе получили родители   </w:t>
      </w:r>
      <w:r w:rsidR="00236634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более </w:t>
      </w:r>
      <w:r w:rsidR="00A16988" w:rsidRPr="00A16988">
        <w:rPr>
          <w:rFonts w:ascii="Arial" w:hAnsi="Arial" w:cs="Arial"/>
          <w:b/>
          <w:color w:val="404040" w:themeColor="text1" w:themeTint="BF"/>
          <w:sz w:val="36"/>
          <w:szCs w:val="36"/>
        </w:rPr>
        <w:t>134</w:t>
      </w:r>
      <w:r w:rsidR="00236634">
        <w:rPr>
          <w:rFonts w:ascii="Arial" w:hAnsi="Arial" w:cs="Arial"/>
          <w:b/>
          <w:color w:val="404040" w:themeColor="text1" w:themeTint="BF"/>
          <w:sz w:val="36"/>
          <w:szCs w:val="36"/>
        </w:rPr>
        <w:t>000</w:t>
      </w:r>
      <w:r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детей Кабардино-Балкарской Республики</w:t>
      </w:r>
    </w:p>
    <w:p w:rsidR="00874644" w:rsidRDefault="008B7CCB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874644" w:rsidRDefault="00A16988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91740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27</w:t>
      </w:r>
      <w:r w:rsidR="008B7CC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.08.2021 г.</w:t>
      </w:r>
    </w:p>
    <w:p w:rsidR="00874644" w:rsidRDefault="008B7CCB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874644" w:rsidRDefault="00874644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874644" w:rsidRPr="00C50DD2" w:rsidRDefault="008B7CCB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2 августа, по поручению Президента РФ началось досрочное перечисление единовременных выплат на детей школьного возраста по 10 тыс. рублей. По состоянию на </w:t>
      </w:r>
      <w:r w:rsidR="00C50DD2">
        <w:rPr>
          <w:rFonts w:ascii="Arial" w:hAnsi="Arial" w:cs="Arial"/>
          <w:b/>
          <w:color w:val="404040" w:themeColor="text1" w:themeTint="BF"/>
          <w:sz w:val="24"/>
          <w:szCs w:val="24"/>
        </w:rPr>
        <w:t>2</w:t>
      </w:r>
      <w:r w:rsidR="00C50DD2" w:rsidRPr="00C50DD2">
        <w:rPr>
          <w:rFonts w:ascii="Arial" w:hAnsi="Arial" w:cs="Arial"/>
          <w:b/>
          <w:color w:val="404040" w:themeColor="text1" w:themeTint="BF"/>
          <w:sz w:val="24"/>
          <w:szCs w:val="24"/>
        </w:rPr>
        <w:t>6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августа выплаты были перечислены уже на </w:t>
      </w:r>
      <w:r w:rsidR="00502FD9" w:rsidRPr="00502FD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134830 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детей К</w:t>
      </w:r>
      <w:r w:rsidR="00C50DD2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абардино-Балкарской Республики. </w:t>
      </w:r>
      <w:bookmarkStart w:id="0" w:name="_GoBack"/>
      <w:bookmarkEnd w:id="0"/>
    </w:p>
    <w:p w:rsidR="00874644" w:rsidRDefault="008B7CCB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Заявление на единовременную выплату в размере 10 тыс. рублей можно направить до 1 ноября 2021 года.</w:t>
      </w:r>
    </w:p>
    <w:p w:rsidR="00874644" w:rsidRDefault="008B7CCB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>
        <w:rPr>
          <w:rFonts w:ascii="Arial" w:hAnsi="Arial" w:cs="Arial"/>
          <w:color w:val="404040" w:themeColor="text1" w:themeTint="BF"/>
          <w:sz w:val="24"/>
          <w:szCs w:val="24"/>
        </w:rPr>
        <w:t>Согласно постановлению о единовременной выплате, средства предоставляются гражданам РФ, проживающим на территории Российской Федерации, на детей от 6 до 18 лет, если 6 лет исполнилось не позднее 1 сентября 2021 года (первый день нового учебного года), а 18 лет – не раньше 3 июля 2021 года (первый день после выхода указа о единовременной выплате).</w:t>
      </w:r>
      <w:proofErr w:type="gramEnd"/>
    </w:p>
    <w:p w:rsidR="00874644" w:rsidRDefault="008B7CCB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Кроме того, единовременная выплата будет назначена инвалидам и лицам с ограниченными возможностями здоровья в возрасте от 18 до 23 лет (если они продолжают </w:t>
      </w:r>
      <w:proofErr w:type="gramStart"/>
      <w:r>
        <w:rPr>
          <w:rFonts w:ascii="Arial" w:hAnsi="Arial" w:cs="Arial"/>
          <w:color w:val="404040" w:themeColor="text1" w:themeTint="BF"/>
          <w:sz w:val="24"/>
          <w:szCs w:val="24"/>
        </w:rPr>
        <w:t>обучение</w:t>
      </w:r>
      <w:proofErr w:type="gramEnd"/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по основным общеобразовательным программам), являющимися гражданами РФ, постоянно </w:t>
      </w:r>
      <w:proofErr w:type="gramStart"/>
      <w:r>
        <w:rPr>
          <w:rFonts w:ascii="Arial" w:hAnsi="Arial" w:cs="Arial"/>
          <w:color w:val="404040" w:themeColor="text1" w:themeTint="BF"/>
          <w:sz w:val="24"/>
          <w:szCs w:val="24"/>
        </w:rPr>
        <w:t>проживающими</w:t>
      </w:r>
      <w:proofErr w:type="gramEnd"/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на территории Российской Федерации, либо одному из их родителей (законных представителей). Факт их обучения будет определяться на основании сведений Министерства просвещения Российской Федерации.</w:t>
      </w:r>
    </w:p>
    <w:p w:rsidR="00874644" w:rsidRDefault="008B7CCB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Выплата предоставляется из федерального бюджета, не зависит от доходов семьи, наличия работы и получения заработной платы, а также получения каких-либо пенсий, пособий, социальных выплат и иных мер социальной поддержки. Также выплата не учитывается в доходах при определении права семьи на другие меры социальной поддержки. Кроме того, единовременная выплата не относится к доходам, на которые может быть обращено взыскание по исполнительным документам.</w:t>
      </w:r>
    </w:p>
    <w:p w:rsidR="00874644" w:rsidRDefault="008B7CCB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Если в семье двое и более детей соответствующего возраста, помощь предоставляется на каждого ребенка.</w:t>
      </w:r>
    </w:p>
    <w:p w:rsidR="00874644" w:rsidRDefault="00874644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917405" w:rsidRDefault="00917405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917405" w:rsidRDefault="00917405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874644" w:rsidRDefault="008B7CC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874644" w:rsidRDefault="008B7CC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874644" w:rsidRDefault="008B7CC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874644" w:rsidRDefault="008B7CC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874644" w:rsidRDefault="008B7CCB">
      <w:pPr>
        <w:spacing w:after="0"/>
        <w:ind w:firstLine="4962"/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Вебсайт: </w:t>
      </w:r>
      <w:hyperlink r:id="rId5">
        <w:r>
          <w:rPr>
            <w:rStyle w:val="-"/>
            <w:rFonts w:ascii="Arial" w:eastAsia="Calibri" w:hAnsi="Arial" w:cs="Arial"/>
            <w:b/>
            <w:color w:val="404040" w:themeColor="text1" w:themeTint="BF"/>
            <w:sz w:val="24"/>
            <w:szCs w:val="28"/>
          </w:rPr>
          <w:t>https://pfr.gov.ru/branches/kbr/</w:t>
        </w:r>
      </w:hyperlink>
    </w:p>
    <w:p w:rsidR="00874644" w:rsidRPr="008B7CCB" w:rsidRDefault="008B7CCB">
      <w:pPr>
        <w:spacing w:after="0"/>
        <w:ind w:firstLine="4962"/>
        <w:rPr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>
        <w:r>
          <w:rPr>
            <w:rStyle w:val="-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874644" w:rsidRDefault="008B7CCB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874644" w:rsidRPr="008B7CCB" w:rsidRDefault="00874644">
      <w:pPr>
        <w:spacing w:line="360" w:lineRule="auto"/>
        <w:jc w:val="both"/>
        <w:rPr>
          <w:lang w:val="en-US"/>
        </w:rPr>
      </w:pPr>
    </w:p>
    <w:sectPr w:rsidR="00874644" w:rsidRPr="008B7CCB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44"/>
    <w:rsid w:val="00236634"/>
    <w:rsid w:val="002D2338"/>
    <w:rsid w:val="00502FD9"/>
    <w:rsid w:val="00571510"/>
    <w:rsid w:val="00874644"/>
    <w:rsid w:val="008B7CCB"/>
    <w:rsid w:val="00917405"/>
    <w:rsid w:val="00A16988"/>
    <w:rsid w:val="00C50DD2"/>
    <w:rsid w:val="00D45E9B"/>
    <w:rsid w:val="00FB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Блочная цитата"/>
    <w:basedOn w:val="a"/>
    <w:qFormat/>
  </w:style>
  <w:style w:type="paragraph" w:customStyle="1" w:styleId="a9">
    <w:name w:val="Заглавие"/>
    <w:basedOn w:val="a0"/>
  </w:style>
  <w:style w:type="paragraph" w:styleId="aa">
    <w:name w:val="Subtitl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Блочная цитата"/>
    <w:basedOn w:val="a"/>
    <w:qFormat/>
  </w:style>
  <w:style w:type="paragraph" w:customStyle="1" w:styleId="a9">
    <w:name w:val="Заглавие"/>
    <w:basedOn w:val="a0"/>
  </w:style>
  <w:style w:type="paragraph" w:styleId="aa">
    <w:name w:val="Subtit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hyperlink" Target="https://pfr.gov.ru/branches/k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12</cp:revision>
  <cp:lastPrinted>2021-08-27T06:30:00Z</cp:lastPrinted>
  <dcterms:created xsi:type="dcterms:W3CDTF">2021-08-10T07:22:00Z</dcterms:created>
  <dcterms:modified xsi:type="dcterms:W3CDTF">2021-08-27T07:03:00Z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Kraftway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